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D7" w:rsidRPr="008C0C57" w:rsidRDefault="00ED062E" w:rsidP="008C0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C57">
        <w:rPr>
          <w:rFonts w:ascii="Times New Roman" w:hAnsi="Times New Roman" w:cs="Times New Roman"/>
          <w:sz w:val="28"/>
          <w:szCs w:val="28"/>
        </w:rPr>
        <w:t>О запрете реализации алкогольной продукции и пива 2 сентября 2019  года</w:t>
      </w:r>
    </w:p>
    <w:p w:rsidR="00ED062E" w:rsidRPr="008C0C57" w:rsidRDefault="00ED062E" w:rsidP="008C0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62E" w:rsidRPr="008C0C57" w:rsidRDefault="00ED062E" w:rsidP="008C0C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C57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Адыгея № 228 от 01.08.2013 года «О регулировании отдельных вопросов в сфере производства и оборота этилового спирта, алкогольной  и спиртосодержащей продукции и об ограничении потребления </w:t>
      </w:r>
      <w:proofErr w:type="gramStart"/>
      <w:r w:rsidRPr="008C0C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0C57">
        <w:rPr>
          <w:rFonts w:ascii="Times New Roman" w:hAnsi="Times New Roman" w:cs="Times New Roman"/>
          <w:sz w:val="28"/>
          <w:szCs w:val="28"/>
        </w:rPr>
        <w:t>распития) алкогольной продукции» установлено дополнительное ограничение розничной продажи алкогольной продукции 1 сентября – День Знаний.</w:t>
      </w:r>
    </w:p>
    <w:p w:rsidR="00ED062E" w:rsidRDefault="008C0C57" w:rsidP="008C0C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C57"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0C57">
        <w:rPr>
          <w:rFonts w:ascii="Times New Roman" w:hAnsi="Times New Roman" w:cs="Times New Roman"/>
          <w:sz w:val="28"/>
          <w:szCs w:val="28"/>
        </w:rPr>
        <w:t>но положениям данного закона в случае, если 1 сентября приходится на выходной день, то ограничение розничной продажи алкогольной продукции переносится на следующий за 1 сентября рабочий день. Таким образом, запрет на розничную продажу алкогольной продукции в 2019 году будет действовать 2 сентября 2019 года.</w:t>
      </w:r>
      <w:r w:rsidR="00ED062E" w:rsidRPr="008C0C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0BC" w:rsidRPr="008C0C57" w:rsidRDefault="000B30BC" w:rsidP="008C0C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C57" w:rsidRPr="008C0C57" w:rsidRDefault="000B3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1567" cy="2822652"/>
            <wp:effectExtent l="0" t="0" r="0" b="0"/>
            <wp:docPr id="1" name="Рисунок 1" descr="C:\Users\1\Desktop\алког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лкогол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567" cy="282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0C57" w:rsidRPr="008C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E"/>
    <w:rsid w:val="000B30BC"/>
    <w:rsid w:val="00514DDD"/>
    <w:rsid w:val="00771428"/>
    <w:rsid w:val="008C0C57"/>
    <w:rsid w:val="00B364D7"/>
    <w:rsid w:val="00D64EBE"/>
    <w:rsid w:val="00E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2019-11-08T09:36:00Z</cp:lastPrinted>
  <dcterms:created xsi:type="dcterms:W3CDTF">2019-11-08T09:39:00Z</dcterms:created>
  <dcterms:modified xsi:type="dcterms:W3CDTF">2019-11-08T09:39:00Z</dcterms:modified>
</cp:coreProperties>
</file>