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916B9" w:rsidRDefault="00E916B9" w:rsidP="00B7373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3736" w:rsidRDefault="00E916B9" w:rsidP="00E91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B9">
        <w:rPr>
          <w:rFonts w:ascii="Times New Roman" w:hAnsi="Times New Roman" w:cs="Times New Roman"/>
          <w:b/>
          <w:sz w:val="28"/>
          <w:szCs w:val="28"/>
        </w:rPr>
        <w:t>О</w:t>
      </w:r>
      <w:r w:rsidRPr="00E916B9">
        <w:rPr>
          <w:rFonts w:ascii="Times New Roman" w:hAnsi="Times New Roman" w:cs="Times New Roman"/>
          <w:b/>
          <w:sz w:val="28"/>
          <w:szCs w:val="28"/>
        </w:rPr>
        <w:t>тметки о возможности представления электронного заявления о переходе или прекращении права собственности на недвижимость граждан</w:t>
      </w:r>
      <w:r w:rsidRPr="00E91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6B9">
        <w:rPr>
          <w:rFonts w:ascii="Times New Roman" w:hAnsi="Times New Roman" w:cs="Times New Roman"/>
          <w:b/>
          <w:sz w:val="28"/>
          <w:szCs w:val="28"/>
        </w:rPr>
        <w:t xml:space="preserve">появятся </w:t>
      </w:r>
      <w:r w:rsidRPr="00E916B9">
        <w:rPr>
          <w:rFonts w:ascii="Times New Roman" w:hAnsi="Times New Roman" w:cs="Times New Roman"/>
          <w:b/>
          <w:sz w:val="28"/>
          <w:szCs w:val="28"/>
        </w:rPr>
        <w:t>в</w:t>
      </w:r>
      <w:r w:rsidR="00B73736" w:rsidRPr="00E916B9">
        <w:rPr>
          <w:rFonts w:ascii="Times New Roman" w:hAnsi="Times New Roman" w:cs="Times New Roman"/>
          <w:b/>
          <w:sz w:val="28"/>
          <w:szCs w:val="28"/>
        </w:rPr>
        <w:t xml:space="preserve"> ЕГРН</w:t>
      </w:r>
    </w:p>
    <w:p w:rsidR="00E916B9" w:rsidRPr="00E916B9" w:rsidRDefault="00E916B9" w:rsidP="00E916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736" w:rsidRPr="00B73736" w:rsidRDefault="00B73736" w:rsidP="00B737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736">
        <w:rPr>
          <w:rFonts w:ascii="Times New Roman" w:hAnsi="Times New Roman" w:cs="Times New Roman"/>
          <w:i/>
          <w:sz w:val="28"/>
          <w:szCs w:val="28"/>
        </w:rPr>
        <w:t>Для регистрации перехода права собственности на недвижимость физлиц на основании электронного заявления теперь требуется специальная отметка в ЕГРН</w:t>
      </w:r>
    </w:p>
    <w:p w:rsidR="00B73736" w:rsidRPr="00B73736" w:rsidRDefault="00B73736" w:rsidP="00B73736">
      <w:pPr>
        <w:jc w:val="both"/>
        <w:rPr>
          <w:rFonts w:ascii="Times New Roman" w:hAnsi="Times New Roman" w:cs="Times New Roman"/>
          <w:sz w:val="28"/>
          <w:szCs w:val="28"/>
        </w:rPr>
      </w:pPr>
      <w:r w:rsidRPr="00B73736">
        <w:rPr>
          <w:rFonts w:ascii="Times New Roman" w:hAnsi="Times New Roman" w:cs="Times New Roman"/>
          <w:sz w:val="28"/>
          <w:szCs w:val="28"/>
        </w:rPr>
        <w:t>13 августа вступили в силу поправки, внесенные в Федеральный закон от 13 июля 2015 г. № 218-ФЗ "О государственной регистрации недвижимости" (далее – Закон № 218-ФЗ) Федеральным законом от 2 августа 2019 г. № 286-ФЗ.</w:t>
      </w:r>
    </w:p>
    <w:p w:rsidR="00B73736" w:rsidRPr="00B73736" w:rsidRDefault="00B73736" w:rsidP="00B73736">
      <w:pPr>
        <w:jc w:val="both"/>
        <w:rPr>
          <w:rFonts w:ascii="Times New Roman" w:hAnsi="Times New Roman" w:cs="Times New Roman"/>
          <w:sz w:val="28"/>
          <w:szCs w:val="28"/>
        </w:rPr>
      </w:pPr>
      <w:r w:rsidRPr="00B73736">
        <w:rPr>
          <w:rFonts w:ascii="Times New Roman" w:hAnsi="Times New Roman" w:cs="Times New Roman"/>
          <w:sz w:val="28"/>
          <w:szCs w:val="28"/>
        </w:rPr>
        <w:t xml:space="preserve">Так, теперь возможность представления заявления о </w:t>
      </w:r>
      <w:proofErr w:type="spellStart"/>
      <w:r w:rsidRPr="00B73736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73736">
        <w:rPr>
          <w:rFonts w:ascii="Times New Roman" w:hAnsi="Times New Roman" w:cs="Times New Roman"/>
          <w:sz w:val="28"/>
          <w:szCs w:val="28"/>
        </w:rPr>
        <w:t xml:space="preserve"> перехода, прекращения права собственности на принадлежащий физлицу объект недвижимости и прилагаемых к нему документов в форме электронных документов или электронных образов, подписанных усиленной квалифицированной электронной подписью, должна быть отражена в реестре прав на недвижимость. Правила внесения в ЕГРН соответствующей записи конкретизированы в отдельной статье Закона № 218-ФЗ. В ней, в частности:</w:t>
      </w:r>
    </w:p>
    <w:p w:rsidR="00B73736" w:rsidRPr="00E916B9" w:rsidRDefault="00B73736" w:rsidP="00E916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>установлен срок для отражения в ЕГРН записи о внесении собственником недвижимости (его представителем) заявления о возможности подачи электронных заявлений и документов для отчуждения объекта недвижимости – не более пяти рабочих дней с момента поступления заявления;</w:t>
      </w:r>
    </w:p>
    <w:p w:rsidR="00B73736" w:rsidRPr="00E916B9" w:rsidRDefault="00B73736" w:rsidP="00E916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 xml:space="preserve">закреплена возможность подачи указанного заявления как в отношении всех объектов недвижимости, право </w:t>
      </w:r>
      <w:proofErr w:type="gramStart"/>
      <w:r w:rsidRPr="00E916B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E916B9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в ЕГРН за физическим лицом, так и в отношении любого из них;</w:t>
      </w:r>
    </w:p>
    <w:p w:rsidR="00B73736" w:rsidRPr="00E916B9" w:rsidRDefault="00B73736" w:rsidP="00E916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lastRenderedPageBreak/>
        <w:t>определены способы подачи заявления о возможности регистрации на основании документов, подписанных усиленной квалифицированной электронной подписью, – на бумажном носителе при личном обращении в регистрирующий орган, почтовым отправлением, соответствующим установленным требованиям;</w:t>
      </w:r>
    </w:p>
    <w:p w:rsidR="00B73736" w:rsidRPr="00E916B9" w:rsidRDefault="00B73736" w:rsidP="00E916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>прописаны правила погашения содержащейся в ЕГРН записи о возможности регистрации на основании электронных документов (для этого достаточно отзыва собственником ранее поданного заявления или вступившего в законную силу судебного акта);</w:t>
      </w:r>
    </w:p>
    <w:p w:rsidR="00B73736" w:rsidRPr="00E916B9" w:rsidRDefault="00B73736" w:rsidP="00E916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 xml:space="preserve">установлена необходимость возврата без рассмотрения заявления о </w:t>
      </w:r>
      <w:proofErr w:type="spellStart"/>
      <w:r w:rsidRPr="00E916B9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E916B9">
        <w:rPr>
          <w:rFonts w:ascii="Times New Roman" w:hAnsi="Times New Roman" w:cs="Times New Roman"/>
          <w:sz w:val="28"/>
          <w:szCs w:val="28"/>
        </w:rPr>
        <w:t xml:space="preserve"> перехода, прекращения права собственности на объект недвижимости на основании электронных документов при отсутствии в ЕГРН записи о возможности регистрации на основании таких документов (за исключением случаев подачи заявления органами </w:t>
      </w:r>
      <w:proofErr w:type="spellStart"/>
      <w:r w:rsidRPr="00E916B9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Pr="00E916B9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самоуправления, нотариусом и сторонами договора об отчуждении недвижимости).</w:t>
      </w:r>
    </w:p>
    <w:p w:rsidR="00B73736" w:rsidRPr="00B73736" w:rsidRDefault="00B73736" w:rsidP="00B73736">
      <w:pPr>
        <w:jc w:val="both"/>
        <w:rPr>
          <w:rFonts w:ascii="Times New Roman" w:hAnsi="Times New Roman" w:cs="Times New Roman"/>
          <w:sz w:val="28"/>
          <w:szCs w:val="28"/>
        </w:rPr>
      </w:pPr>
      <w:r w:rsidRPr="00B73736">
        <w:rPr>
          <w:rFonts w:ascii="Times New Roman" w:hAnsi="Times New Roman" w:cs="Times New Roman"/>
          <w:sz w:val="28"/>
          <w:szCs w:val="28"/>
        </w:rPr>
        <w:t xml:space="preserve">Как </w:t>
      </w:r>
      <w:r w:rsidR="00E916B9">
        <w:rPr>
          <w:rFonts w:ascii="Times New Roman" w:hAnsi="Times New Roman" w:cs="Times New Roman"/>
          <w:sz w:val="28"/>
          <w:szCs w:val="28"/>
        </w:rPr>
        <w:t xml:space="preserve">отмечает заместитель начальника ведения ЕГРН, </w:t>
      </w:r>
      <w:r w:rsidR="004E4365">
        <w:rPr>
          <w:rFonts w:ascii="Times New Roman" w:hAnsi="Times New Roman" w:cs="Times New Roman"/>
          <w:sz w:val="28"/>
          <w:szCs w:val="28"/>
        </w:rPr>
        <w:t>повышения</w:t>
      </w:r>
      <w:r w:rsidR="00E916B9">
        <w:rPr>
          <w:rFonts w:ascii="Times New Roman" w:hAnsi="Times New Roman" w:cs="Times New Roman"/>
          <w:sz w:val="28"/>
          <w:szCs w:val="28"/>
        </w:rPr>
        <w:t xml:space="preserve"> качества данных ЕГРН</w:t>
      </w:r>
      <w:r w:rsidR="004E436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73736">
        <w:rPr>
          <w:rFonts w:ascii="Times New Roman" w:hAnsi="Times New Roman" w:cs="Times New Roman"/>
          <w:sz w:val="28"/>
          <w:szCs w:val="28"/>
        </w:rPr>
        <w:t>Росреестр</w:t>
      </w:r>
      <w:r w:rsidR="004E4365">
        <w:rPr>
          <w:rFonts w:ascii="Times New Roman" w:hAnsi="Times New Roman" w:cs="Times New Roman"/>
          <w:sz w:val="28"/>
          <w:szCs w:val="28"/>
        </w:rPr>
        <w:t xml:space="preserve">а по Республике Адыгея </w:t>
      </w:r>
      <w:proofErr w:type="spellStart"/>
      <w:r w:rsidR="004E4365">
        <w:rPr>
          <w:rFonts w:ascii="Times New Roman" w:hAnsi="Times New Roman" w:cs="Times New Roman"/>
          <w:sz w:val="28"/>
          <w:szCs w:val="28"/>
        </w:rPr>
        <w:t>Багнычева</w:t>
      </w:r>
      <w:proofErr w:type="spellEnd"/>
      <w:r w:rsidR="004E4365">
        <w:rPr>
          <w:rFonts w:ascii="Times New Roman" w:hAnsi="Times New Roman" w:cs="Times New Roman"/>
          <w:sz w:val="28"/>
          <w:szCs w:val="28"/>
        </w:rPr>
        <w:t xml:space="preserve"> И.В.</w:t>
      </w:r>
      <w:r w:rsidRPr="00B73736">
        <w:rPr>
          <w:rFonts w:ascii="Times New Roman" w:hAnsi="Times New Roman" w:cs="Times New Roman"/>
          <w:sz w:val="28"/>
          <w:szCs w:val="28"/>
        </w:rPr>
        <w:t xml:space="preserve">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</w:t>
      </w:r>
      <w:proofErr w:type="gramStart"/>
      <w:r w:rsidRPr="00B73736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B73736">
        <w:rPr>
          <w:rFonts w:ascii="Times New Roman" w:hAnsi="Times New Roman" w:cs="Times New Roman"/>
          <w:sz w:val="28"/>
          <w:szCs w:val="28"/>
        </w:rPr>
        <w:t xml:space="preserve"> в том числе по поддельным документам.</w:t>
      </w:r>
    </w:p>
    <w:p w:rsidR="007A43E6" w:rsidRPr="003E006A" w:rsidRDefault="00B73736" w:rsidP="00B737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736">
        <w:rPr>
          <w:rFonts w:ascii="Times New Roman" w:hAnsi="Times New Roman" w:cs="Times New Roman"/>
          <w:sz w:val="28"/>
          <w:szCs w:val="28"/>
        </w:rPr>
        <w:t xml:space="preserve">Еще одна норма закона, которая обязывает орган регистрации прав в день поступления заявления о </w:t>
      </w:r>
      <w:proofErr w:type="spellStart"/>
      <w:r w:rsidRPr="00B73736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73736">
        <w:rPr>
          <w:rFonts w:ascii="Times New Roman" w:hAnsi="Times New Roman" w:cs="Times New Roman"/>
          <w:sz w:val="28"/>
          <w:szCs w:val="28"/>
        </w:rPr>
        <w:t xml:space="preserve"> перехода, прекращения права собственности на объект недвижимости, принадлежащий физлицу, и прилагаемых к нему документов в форме электронных документов или электронных образов уведомлять собственника об указанном заявлении, начнет действовать с 1 ноября текущего года.</w:t>
      </w:r>
    </w:p>
    <w:sectPr w:rsidR="007A43E6" w:rsidRPr="003E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3E006A"/>
    <w:rsid w:val="004D4BBA"/>
    <w:rsid w:val="004E4365"/>
    <w:rsid w:val="0064011D"/>
    <w:rsid w:val="00750B12"/>
    <w:rsid w:val="007A43E6"/>
    <w:rsid w:val="008D0DA9"/>
    <w:rsid w:val="00A42D07"/>
    <w:rsid w:val="00A455D3"/>
    <w:rsid w:val="00AC7C75"/>
    <w:rsid w:val="00AD453D"/>
    <w:rsid w:val="00B73736"/>
    <w:rsid w:val="00C61845"/>
    <w:rsid w:val="00C94927"/>
    <w:rsid w:val="00CE74C0"/>
    <w:rsid w:val="00E916B9"/>
    <w:rsid w:val="00E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2019-10-29T08:33:00Z</dcterms:created>
  <dcterms:modified xsi:type="dcterms:W3CDTF">2019-10-30T06:15:00Z</dcterms:modified>
</cp:coreProperties>
</file>