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F" w:rsidRDefault="00B97CFF" w:rsidP="00B97CFF">
      <w:pPr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</w:pPr>
      <w:r w:rsidRPr="00B97C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2D" w:rsidRPr="00B97CFF" w:rsidRDefault="00AC7D2D" w:rsidP="00B97CFF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</w:pPr>
      <w:r w:rsidRPr="00B97C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  <w:t>Эксперты Кадастровой палаты ответят на вопросы жителей Адыгеи</w:t>
      </w:r>
    </w:p>
    <w:p w:rsidR="00B97CFF" w:rsidRPr="00AC7D2D" w:rsidRDefault="00B97CFF" w:rsidP="00AC7D2D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AC7D2D" w:rsidRPr="00AC7D2D" w:rsidRDefault="00AC7D2D" w:rsidP="00B97CF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Федеральная кадастровая палата проведет Всероссийскую неделю консультаций по вопросам, связанным с куплей-продажей жилья, с 7 по 11 октября.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перед покупкой.</w:t>
      </w:r>
    </w:p>
    <w:p w:rsidR="00AC7D2D" w:rsidRPr="00AC7D2D" w:rsidRDefault="00AC7D2D" w:rsidP="00B97CF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Осенью рынок недвижимости традиционно оживает после летнего застоя. Однако процедура выбора и покупки жилья несет в себе различные риски. Как не стать жертвой мошенников? Как правильно выбрать квартиру? Как проверить понравившийся объект на обременения? На эти и другие вопросы ответят специалисты Кадастровой палаты во всех регионах страны в ходе горячих линий и дней открытых дверей.</w:t>
      </w:r>
    </w:p>
    <w:p w:rsidR="00AC7D2D" w:rsidRPr="00B97CFF" w:rsidRDefault="00AC7D2D" w:rsidP="00B97CFF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</w:pPr>
      <w:r w:rsidRPr="00B97C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  <w:t>Для жителей Адыгеи, с 7 по 11 октября организована горячая линия (звонки будут приниматься с 10.00 до 12.00), а 8 октября – день открытых дверей. Для получения бесплатной консультационной помощи по вопросам, касающимся операций с недвижимостью, можно обратиться в офисы Кадастровой палаты республики.</w:t>
      </w:r>
    </w:p>
    <w:p w:rsidR="00AC7D2D" w:rsidRPr="00AC7D2D" w:rsidRDefault="00AC7D2D" w:rsidP="00B97CF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Как отметил глава Федеральной Кадастровой палаты Парвиз Тухтасунов, 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AC7D2D" w:rsidRPr="00AC7D2D" w:rsidRDefault="00AC7D2D" w:rsidP="00B97CF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Так, летом 2019 года вступили в силу сразу несколько законов, вносящих изменения в привычные схемы проведения сделок с недвижимостью. С 31 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AC7D2D" w:rsidRPr="00AC7D2D" w:rsidRDefault="00AC7D2D" w:rsidP="00B97CF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«Изменения законодательства, регулирующего сферу недвижимости, появляются довольно часто –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 понять, как применяется закон к конкретной ситуации, нужна консультация квалифицированных специалистов», – говорит глава Федеральной кадастровой палаты.</w:t>
      </w:r>
    </w:p>
    <w:p w:rsidR="00AC7D2D" w:rsidRPr="00AC7D2D" w:rsidRDefault="00AC7D2D" w:rsidP="00B97CF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Парвиз Тухтасунов подчеркнул, что регулярная информационная работа и консультирование способствуют росту правовой грамотности населения. «Как показала практика, такой формат востребован населением: в ходе майской недели консультаций по «дачным» вопросам профессиональную правовую помощь получили более пяти тысяч человек», – напомнил он.</w:t>
      </w:r>
    </w:p>
    <w:p w:rsidR="00B97CFF" w:rsidRDefault="00AC7D2D" w:rsidP="00B97CF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Проведение консультаций при совершении сделок с недвижимостью позволяет снизить количество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сделок. Проведение тематических «горячих линий» Федеральной кадастровой палатой становится регулярным. Так граждане со всей страны могут получать разъяснения специалистов по наиболее актуальным вопросам.</w:t>
      </w:r>
    </w:p>
    <w:p w:rsidR="00B97CFF" w:rsidRDefault="00B97CFF" w:rsidP="00B97CF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AC7D2D" w:rsidRPr="00AC7D2D" w:rsidRDefault="00AC7D2D" w:rsidP="00B97CFF">
      <w:pPr>
        <w:ind w:hanging="28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Контакты для СМИ</w:t>
      </w:r>
    </w:p>
    <w:p w:rsidR="00AC7D2D" w:rsidRPr="00AC7D2D" w:rsidRDefault="00AC7D2D" w:rsidP="00B97CFF">
      <w:pPr>
        <w:ind w:hanging="28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тел.: 8(8772)593046-2243</w:t>
      </w:r>
    </w:p>
    <w:p w:rsidR="00B14F84" w:rsidRPr="00B97CFF" w:rsidRDefault="00AC7D2D" w:rsidP="00B97CFF">
      <w:pPr>
        <w:ind w:hanging="28"/>
        <w:rPr>
          <w:lang w:val="ru-RU"/>
        </w:rPr>
      </w:pPr>
      <w:r w:rsidRPr="00AC7D2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press@01.kadastr.ru</w:t>
      </w:r>
    </w:p>
    <w:p w:rsidR="00B97CFF" w:rsidRPr="00B97CFF" w:rsidRDefault="00B97CFF">
      <w:pPr>
        <w:rPr>
          <w:lang w:val="ru-RU"/>
        </w:rPr>
      </w:pPr>
    </w:p>
    <w:sectPr w:rsidR="00B97CFF" w:rsidRPr="00B97CFF" w:rsidSect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5E" w:rsidRDefault="00F66D5E" w:rsidP="00B97CFF">
      <w:pPr>
        <w:spacing w:line="240" w:lineRule="auto"/>
      </w:pPr>
      <w:r>
        <w:separator/>
      </w:r>
    </w:p>
  </w:endnote>
  <w:endnote w:type="continuationSeparator" w:id="1">
    <w:p w:rsidR="00F66D5E" w:rsidRDefault="00F66D5E" w:rsidP="00B97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5E" w:rsidRDefault="00F66D5E" w:rsidP="00B97CFF">
      <w:pPr>
        <w:spacing w:line="240" w:lineRule="auto"/>
      </w:pPr>
      <w:r>
        <w:separator/>
      </w:r>
    </w:p>
  </w:footnote>
  <w:footnote w:type="continuationSeparator" w:id="1">
    <w:p w:rsidR="00F66D5E" w:rsidRDefault="00F66D5E" w:rsidP="00B97C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FB7"/>
    <w:rsid w:val="00263585"/>
    <w:rsid w:val="00356679"/>
    <w:rsid w:val="00390320"/>
    <w:rsid w:val="00462AC7"/>
    <w:rsid w:val="004D5633"/>
    <w:rsid w:val="00577216"/>
    <w:rsid w:val="006512BA"/>
    <w:rsid w:val="00735601"/>
    <w:rsid w:val="007C17B8"/>
    <w:rsid w:val="00802FB7"/>
    <w:rsid w:val="0093734A"/>
    <w:rsid w:val="009D7F6F"/>
    <w:rsid w:val="00AC7D2D"/>
    <w:rsid w:val="00B1057F"/>
    <w:rsid w:val="00B14F84"/>
    <w:rsid w:val="00B97CFF"/>
    <w:rsid w:val="00D457B5"/>
    <w:rsid w:val="00E104BB"/>
    <w:rsid w:val="00E31533"/>
    <w:rsid w:val="00F445D7"/>
    <w:rsid w:val="00F6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7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02FB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B97C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97CFF"/>
  </w:style>
  <w:style w:type="paragraph" w:styleId="af7">
    <w:name w:val="footer"/>
    <w:basedOn w:val="a"/>
    <w:link w:val="af8"/>
    <w:uiPriority w:val="99"/>
    <w:semiHidden/>
    <w:unhideWhenUsed/>
    <w:rsid w:val="00B97CF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97CFF"/>
  </w:style>
  <w:style w:type="paragraph" w:styleId="af9">
    <w:name w:val="Balloon Text"/>
    <w:basedOn w:val="a"/>
    <w:link w:val="afa"/>
    <w:uiPriority w:val="99"/>
    <w:semiHidden/>
    <w:unhideWhenUsed/>
    <w:rsid w:val="00B97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102">
                  <w:marLeft w:val="203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Ромирос</cp:lastModifiedBy>
  <cp:revision>2</cp:revision>
  <dcterms:created xsi:type="dcterms:W3CDTF">2019-10-08T06:10:00Z</dcterms:created>
  <dcterms:modified xsi:type="dcterms:W3CDTF">2019-10-08T06:10:00Z</dcterms:modified>
</cp:coreProperties>
</file>