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07D84" w:rsidRDefault="00E07D84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E07D84" w:rsidRPr="00E07D84" w:rsidRDefault="00E07D84" w:rsidP="00E07D84">
      <w:pPr>
        <w:pStyle w:val="a5"/>
        <w:jc w:val="center"/>
        <w:rPr>
          <w:rStyle w:val="a6"/>
          <w:sz w:val="28"/>
          <w:szCs w:val="28"/>
        </w:rPr>
      </w:pPr>
      <w:r w:rsidRPr="00E07D84">
        <w:rPr>
          <w:rStyle w:val="a6"/>
          <w:sz w:val="28"/>
          <w:szCs w:val="28"/>
        </w:rPr>
        <w:t>Ответственность за повреждение или снос пунктов государственных геодезических сетей</w:t>
      </w:r>
    </w:p>
    <w:p w:rsidR="00E07D84" w:rsidRPr="00E07D84" w:rsidRDefault="00E07D84" w:rsidP="00E07D84">
      <w:pPr>
        <w:pStyle w:val="a5"/>
        <w:jc w:val="center"/>
        <w:rPr>
          <w:rStyle w:val="a6"/>
          <w:sz w:val="28"/>
          <w:szCs w:val="28"/>
        </w:rPr>
      </w:pPr>
    </w:p>
    <w:p w:rsidR="00E07D84" w:rsidRPr="00E07D84" w:rsidRDefault="00E07D84" w:rsidP="00E07D84">
      <w:pPr>
        <w:pStyle w:val="a5"/>
        <w:jc w:val="both"/>
        <w:rPr>
          <w:rStyle w:val="a6"/>
          <w:b w:val="0"/>
          <w:sz w:val="28"/>
          <w:szCs w:val="28"/>
        </w:rPr>
      </w:pPr>
      <w:r w:rsidRPr="00E07D84">
        <w:rPr>
          <w:rStyle w:val="a6"/>
          <w:b w:val="0"/>
          <w:sz w:val="28"/>
          <w:szCs w:val="28"/>
        </w:rPr>
        <w:t>Кодексом об административных правонарушениях за уничтожение, повреждение или снос пунктов государственных геодезических сетей предусмотрено наложение административного штрафа на граждан в размере от 5 до 10 тысяч рублей; на должностных лиц – от 10 до 50 тысяч рублей; на юридических лиц - от 50 до 200 тысяч рублей.</w:t>
      </w:r>
    </w:p>
    <w:p w:rsidR="00E07D84" w:rsidRPr="00E07D84" w:rsidRDefault="00E07D84" w:rsidP="00E07D84">
      <w:pPr>
        <w:pStyle w:val="a5"/>
        <w:jc w:val="both"/>
        <w:rPr>
          <w:rStyle w:val="a6"/>
          <w:b w:val="0"/>
          <w:sz w:val="28"/>
          <w:szCs w:val="28"/>
        </w:rPr>
      </w:pPr>
      <w:r w:rsidRPr="00E07D84">
        <w:rPr>
          <w:rStyle w:val="a6"/>
          <w:b w:val="0"/>
          <w:sz w:val="28"/>
          <w:szCs w:val="28"/>
        </w:rPr>
        <w:t>Кроме того не уведомление об уничтожении, повреждении или о сносе этих пунктов, а равно отказ в предоставлении возможности подъезда (подхода) к этим пунктам для проведения на них наблюдений и иных работ - влечет предупреждение или наложе</w:t>
      </w:r>
      <w:bookmarkStart w:id="0" w:name="_GoBack"/>
      <w:bookmarkEnd w:id="0"/>
      <w:r w:rsidRPr="00E07D84">
        <w:rPr>
          <w:rStyle w:val="a6"/>
          <w:b w:val="0"/>
          <w:sz w:val="28"/>
          <w:szCs w:val="28"/>
        </w:rPr>
        <w:t>ние административного штрафа в размере от тысячи до 5 тысяч рублей.</w:t>
      </w:r>
    </w:p>
    <w:p w:rsidR="00E07D84" w:rsidRPr="00E07D84" w:rsidRDefault="00E07D84" w:rsidP="00E07D84">
      <w:pPr>
        <w:pStyle w:val="a5"/>
        <w:jc w:val="both"/>
        <w:rPr>
          <w:rStyle w:val="a6"/>
          <w:b w:val="0"/>
          <w:sz w:val="28"/>
          <w:szCs w:val="28"/>
        </w:rPr>
      </w:pPr>
      <w:r w:rsidRPr="00E07D84">
        <w:rPr>
          <w:rStyle w:val="a6"/>
          <w:b w:val="0"/>
          <w:sz w:val="28"/>
          <w:szCs w:val="28"/>
        </w:rPr>
        <w:t>В пределах границ охранных зон пунктов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B7436F" w:rsidRPr="00E07D84" w:rsidRDefault="00E07D84" w:rsidP="00E07D84">
      <w:pPr>
        <w:pStyle w:val="a5"/>
        <w:jc w:val="both"/>
        <w:rPr>
          <w:rStyle w:val="a6"/>
          <w:b w:val="0"/>
          <w:sz w:val="28"/>
          <w:szCs w:val="28"/>
        </w:rPr>
      </w:pPr>
      <w:r w:rsidRPr="00E07D84">
        <w:rPr>
          <w:rStyle w:val="a6"/>
          <w:b w:val="0"/>
          <w:sz w:val="28"/>
          <w:szCs w:val="28"/>
        </w:rPr>
        <w:t>В настоящее время вопрос сохранности пунктов государственной геодезической сети остается актуальным.</w:t>
      </w:r>
    </w:p>
    <w:sectPr w:rsidR="00B7436F" w:rsidRPr="00E07D84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79D7"/>
    <w:rsid w:val="003167A2"/>
    <w:rsid w:val="003200E4"/>
    <w:rsid w:val="00372B17"/>
    <w:rsid w:val="003D24E8"/>
    <w:rsid w:val="004400EC"/>
    <w:rsid w:val="00495867"/>
    <w:rsid w:val="0058701B"/>
    <w:rsid w:val="005937F4"/>
    <w:rsid w:val="005E648C"/>
    <w:rsid w:val="00626C6E"/>
    <w:rsid w:val="00807B3F"/>
    <w:rsid w:val="008A7D59"/>
    <w:rsid w:val="009F42A2"/>
    <w:rsid w:val="00AC0823"/>
    <w:rsid w:val="00B3168B"/>
    <w:rsid w:val="00B7436F"/>
    <w:rsid w:val="00B90F19"/>
    <w:rsid w:val="00BE3945"/>
    <w:rsid w:val="00CC480D"/>
    <w:rsid w:val="00D74A7D"/>
    <w:rsid w:val="00E004F1"/>
    <w:rsid w:val="00E07D84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2018-12-04T11:30:00Z</cp:lastPrinted>
  <dcterms:created xsi:type="dcterms:W3CDTF">2019-06-07T07:25:00Z</dcterms:created>
  <dcterms:modified xsi:type="dcterms:W3CDTF">2019-06-07T07:25:00Z</dcterms:modified>
</cp:coreProperties>
</file>