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4E14AF" w:rsidRDefault="004E14AF" w:rsidP="00973E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B63" w:rsidRDefault="00201B63" w:rsidP="002C3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Сделки с недвижимостью через нотариуса</w:t>
      </w:r>
    </w:p>
    <w:p w:rsidR="009A2131" w:rsidRDefault="009A2131" w:rsidP="002C3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C3EB7" w:rsidRPr="009A2131" w:rsidRDefault="002C3EB7" w:rsidP="00201B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31">
        <w:rPr>
          <w:rFonts w:ascii="Times New Roman" w:hAnsi="Times New Roman" w:cs="Times New Roman"/>
          <w:sz w:val="28"/>
          <w:szCs w:val="28"/>
        </w:rPr>
        <w:t xml:space="preserve">С февраля 2019 года услуга по предоставлению документов в </w:t>
      </w:r>
      <w:proofErr w:type="spellStart"/>
      <w:r w:rsidRPr="009A21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A2131">
        <w:rPr>
          <w:rFonts w:ascii="Times New Roman" w:hAnsi="Times New Roman" w:cs="Times New Roman"/>
          <w:sz w:val="28"/>
          <w:szCs w:val="28"/>
        </w:rPr>
        <w:t xml:space="preserve"> входит в состав единого нотариального действия по удостоверению сделки. </w:t>
      </w:r>
      <w:r w:rsidR="00201B63">
        <w:rPr>
          <w:rFonts w:ascii="Times New Roman" w:hAnsi="Times New Roman" w:cs="Times New Roman"/>
          <w:sz w:val="28"/>
          <w:szCs w:val="28"/>
        </w:rPr>
        <w:t>В</w:t>
      </w:r>
      <w:r w:rsidRPr="009A2131">
        <w:rPr>
          <w:rFonts w:ascii="Times New Roman" w:hAnsi="Times New Roman" w:cs="Times New Roman"/>
          <w:sz w:val="28"/>
          <w:szCs w:val="28"/>
        </w:rPr>
        <w:t xml:space="preserve">сего в текущем году нотариусы направили в </w:t>
      </w:r>
      <w:proofErr w:type="gramStart"/>
      <w:r w:rsidRPr="009A2131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9A2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21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A2131">
        <w:rPr>
          <w:rFonts w:ascii="Times New Roman" w:hAnsi="Times New Roman" w:cs="Times New Roman"/>
          <w:sz w:val="28"/>
          <w:szCs w:val="28"/>
        </w:rPr>
        <w:t xml:space="preserve"> </w:t>
      </w:r>
      <w:r w:rsidR="00B01B02" w:rsidRPr="00201B63">
        <w:rPr>
          <w:rFonts w:ascii="Times New Roman" w:hAnsi="Times New Roman" w:cs="Times New Roman"/>
          <w:sz w:val="28"/>
          <w:szCs w:val="28"/>
        </w:rPr>
        <w:t>1818</w:t>
      </w:r>
      <w:r w:rsidRPr="00201B63">
        <w:rPr>
          <w:rFonts w:ascii="Times New Roman" w:hAnsi="Times New Roman" w:cs="Times New Roman"/>
          <w:sz w:val="28"/>
          <w:szCs w:val="28"/>
        </w:rPr>
        <w:t xml:space="preserve"> </w:t>
      </w:r>
      <w:r w:rsidRPr="009A2131">
        <w:rPr>
          <w:rFonts w:ascii="Times New Roman" w:hAnsi="Times New Roman" w:cs="Times New Roman"/>
          <w:sz w:val="28"/>
          <w:szCs w:val="28"/>
        </w:rPr>
        <w:t>заявлений о регистрации недвижимости</w:t>
      </w:r>
      <w:r w:rsidR="00B01B02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9A2131">
        <w:rPr>
          <w:rFonts w:ascii="Times New Roman" w:hAnsi="Times New Roman" w:cs="Times New Roman"/>
          <w:sz w:val="28"/>
          <w:szCs w:val="28"/>
        </w:rPr>
        <w:t>.</w:t>
      </w:r>
    </w:p>
    <w:p w:rsidR="002C3EB7" w:rsidRPr="009A2131" w:rsidRDefault="009A2131" w:rsidP="00201B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Республике Адыгея</w:t>
      </w:r>
      <w:r w:rsidR="002C3EB7" w:rsidRPr="009A2131">
        <w:rPr>
          <w:rFonts w:ascii="Times New Roman" w:hAnsi="Times New Roman" w:cs="Times New Roman"/>
          <w:sz w:val="28"/>
          <w:szCs w:val="28"/>
        </w:rPr>
        <w:t xml:space="preserve"> напоминает, что нотариусы при удостоверении сделки с недвижимостью, выдачей свидетельства о праве на наследство обязаны передать документы на регистрацию в </w:t>
      </w:r>
      <w:proofErr w:type="spellStart"/>
      <w:r w:rsidR="002C3EB7" w:rsidRPr="009A21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C3EB7" w:rsidRPr="009A2131">
        <w:rPr>
          <w:rFonts w:ascii="Times New Roman" w:hAnsi="Times New Roman" w:cs="Times New Roman"/>
          <w:sz w:val="28"/>
          <w:szCs w:val="28"/>
        </w:rPr>
        <w:t xml:space="preserve"> самостоятельно и в электронном виде в течение одного рабочего дня. Данная услуга для граждан является бесплатной.</w:t>
      </w:r>
    </w:p>
    <w:p w:rsidR="002C3EB7" w:rsidRPr="009A2131" w:rsidRDefault="002C3EB7" w:rsidP="00201B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31">
        <w:rPr>
          <w:rFonts w:ascii="Times New Roman" w:hAnsi="Times New Roman" w:cs="Times New Roman"/>
          <w:sz w:val="28"/>
          <w:szCs w:val="28"/>
        </w:rPr>
        <w:t>Еще одно преимущество такой комплексной услуги — скидка при оплате госпошлины за регистрацию в размере 30%.</w:t>
      </w:r>
    </w:p>
    <w:p w:rsidR="002C3EB7" w:rsidRPr="009A2131" w:rsidRDefault="002C3EB7" w:rsidP="00201B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31">
        <w:rPr>
          <w:rFonts w:ascii="Times New Roman" w:hAnsi="Times New Roman" w:cs="Times New Roman"/>
          <w:sz w:val="28"/>
          <w:szCs w:val="28"/>
        </w:rPr>
        <w:t>Если же подача в режиме онлайн невозможна, то нотариус должен самостоятельно подать документы на бумажном носителе в двухдневный срок.</w:t>
      </w:r>
    </w:p>
    <w:p w:rsidR="002C3EB7" w:rsidRPr="009A2131" w:rsidRDefault="002C3EB7" w:rsidP="00201B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131">
        <w:rPr>
          <w:rFonts w:ascii="Times New Roman" w:hAnsi="Times New Roman" w:cs="Times New Roman"/>
          <w:sz w:val="28"/>
          <w:szCs w:val="28"/>
        </w:rPr>
        <w:t xml:space="preserve">Стоит отметить, что стороны могут и отказаться от подачи документов через нотариуса и направить документы в </w:t>
      </w:r>
      <w:proofErr w:type="spellStart"/>
      <w:r w:rsidRPr="009A21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A2131">
        <w:rPr>
          <w:rFonts w:ascii="Times New Roman" w:hAnsi="Times New Roman" w:cs="Times New Roman"/>
          <w:sz w:val="28"/>
          <w:szCs w:val="28"/>
        </w:rPr>
        <w:t xml:space="preserve"> лично или через представителя. В этом случае в тексте договора следует указать, что стороны сделки отказываются от услуг нотариуса по направлению документов в </w:t>
      </w:r>
      <w:proofErr w:type="spellStart"/>
      <w:r w:rsidRPr="009A21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A2131">
        <w:rPr>
          <w:rFonts w:ascii="Times New Roman" w:hAnsi="Times New Roman" w:cs="Times New Roman"/>
          <w:sz w:val="28"/>
          <w:szCs w:val="28"/>
        </w:rPr>
        <w:t>.</w:t>
      </w:r>
    </w:p>
    <w:sectPr w:rsidR="002C3EB7" w:rsidRPr="009A2131" w:rsidSect="00F86B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1CE6"/>
    <w:multiLevelType w:val="hybridMultilevel"/>
    <w:tmpl w:val="D832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75903"/>
    <w:rsid w:val="001F10CE"/>
    <w:rsid w:val="00201B63"/>
    <w:rsid w:val="0026462A"/>
    <w:rsid w:val="002C20B1"/>
    <w:rsid w:val="002C3EB7"/>
    <w:rsid w:val="00495420"/>
    <w:rsid w:val="004E14AF"/>
    <w:rsid w:val="005351A8"/>
    <w:rsid w:val="005566D4"/>
    <w:rsid w:val="00556C94"/>
    <w:rsid w:val="005A2377"/>
    <w:rsid w:val="006847BE"/>
    <w:rsid w:val="006D74D8"/>
    <w:rsid w:val="0075121A"/>
    <w:rsid w:val="007A1E07"/>
    <w:rsid w:val="007E52FE"/>
    <w:rsid w:val="00801611"/>
    <w:rsid w:val="008A00D7"/>
    <w:rsid w:val="00920CA3"/>
    <w:rsid w:val="00947C9B"/>
    <w:rsid w:val="009739BE"/>
    <w:rsid w:val="00973E80"/>
    <w:rsid w:val="009A2131"/>
    <w:rsid w:val="00A97928"/>
    <w:rsid w:val="00AA6285"/>
    <w:rsid w:val="00B01B02"/>
    <w:rsid w:val="00C3458C"/>
    <w:rsid w:val="00C45A41"/>
    <w:rsid w:val="00CC0F3E"/>
    <w:rsid w:val="00D178BF"/>
    <w:rsid w:val="00D51336"/>
    <w:rsid w:val="00D55B16"/>
    <w:rsid w:val="00D56BBD"/>
    <w:rsid w:val="00EB2294"/>
    <w:rsid w:val="00ED3463"/>
    <w:rsid w:val="00F86B2B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2019-03-05T11:53:00Z</cp:lastPrinted>
  <dcterms:created xsi:type="dcterms:W3CDTF">2019-04-03T13:42:00Z</dcterms:created>
  <dcterms:modified xsi:type="dcterms:W3CDTF">2019-05-13T07:43:00Z</dcterms:modified>
</cp:coreProperties>
</file>