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2973" w:rsidRDefault="00792973" w:rsidP="00946D29">
      <w:pPr>
        <w:spacing w:after="0"/>
        <w:jc w:val="center"/>
        <w:rPr>
          <w:rFonts w:ascii="Times New Roman" w:hAnsi="Times New Roman" w:cs="Times New Roman"/>
          <w:sz w:val="28"/>
          <w:szCs w:val="28"/>
        </w:rPr>
      </w:pPr>
      <w:r w:rsidRPr="00025BDC">
        <w:rPr>
          <w:rFonts w:ascii="Times New Roman" w:hAnsi="Times New Roman" w:cs="Times New Roman"/>
          <w:sz w:val="28"/>
          <w:szCs w:val="28"/>
        </w:rPr>
        <w:tab/>
      </w:r>
      <w:r w:rsidR="00946D29" w:rsidRPr="00946D29">
        <w:rPr>
          <w:rFonts w:ascii="Times New Roman" w:hAnsi="Times New Roman" w:cs="Times New Roman"/>
          <w:b/>
          <w:bCs/>
          <w:i/>
          <w:iCs/>
          <w:sz w:val="28"/>
          <w:szCs w:val="28"/>
        </w:rPr>
        <w:t>Условия участия в мероприятиях по улучшению жилищных условий в рамках направления (подпрограммы) "Устойчивое развитие сельских территорий" государственной программы развития сельского хозяйства и регулирования рынков сельскохозяйственной продукции, сырья и продовольствия на 2013-2020 годы.</w:t>
      </w:r>
    </w:p>
    <w:p w:rsidR="00792973" w:rsidRPr="00F7716C" w:rsidRDefault="00792973" w:rsidP="00F7716C">
      <w:pPr>
        <w:spacing w:after="120"/>
        <w:jc w:val="both"/>
        <w:rPr>
          <w:rFonts w:ascii="Times New Roman" w:hAnsi="Times New Roman" w:cs="Times New Roman"/>
          <w:sz w:val="28"/>
          <w:szCs w:val="28"/>
        </w:rPr>
      </w:pPr>
      <w:r>
        <w:rPr>
          <w:rFonts w:ascii="Times New Roman" w:hAnsi="Times New Roman" w:cs="Times New Roman"/>
          <w:sz w:val="28"/>
          <w:szCs w:val="28"/>
        </w:rPr>
        <w:tab/>
      </w:r>
      <w:r w:rsidRPr="00F7716C">
        <w:rPr>
          <w:rFonts w:ascii="Times New Roman" w:hAnsi="Times New Roman" w:cs="Times New Roman"/>
          <w:sz w:val="24"/>
          <w:szCs w:val="24"/>
        </w:rPr>
        <w:t>Социальные выплаты молодым семьям и молодым специалистам предоставляются за счет средств федерального бюджета, бюджета республики Адыгея и бюджета муниципального образования «</w:t>
      </w:r>
      <w:proofErr w:type="spellStart"/>
      <w:r w:rsidRPr="00F7716C">
        <w:rPr>
          <w:rFonts w:ascii="Times New Roman" w:hAnsi="Times New Roman" w:cs="Times New Roman"/>
          <w:sz w:val="24"/>
          <w:szCs w:val="24"/>
        </w:rPr>
        <w:t>Кошехабльский</w:t>
      </w:r>
      <w:proofErr w:type="spellEnd"/>
      <w:r w:rsidRPr="00F7716C">
        <w:rPr>
          <w:rFonts w:ascii="Times New Roman" w:hAnsi="Times New Roman" w:cs="Times New Roman"/>
          <w:sz w:val="24"/>
          <w:szCs w:val="24"/>
        </w:rPr>
        <w:t xml:space="preserve"> район».</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 xml:space="preserve">Социальные выплаты не предоставляются молодым семьям и </w:t>
      </w:r>
      <w:proofErr w:type="gramStart"/>
      <w:r w:rsidRPr="00F7716C">
        <w:rPr>
          <w:rFonts w:ascii="Times New Roman" w:hAnsi="Times New Roman" w:cs="Times New Roman"/>
          <w:sz w:val="24"/>
          <w:szCs w:val="24"/>
        </w:rPr>
        <w:t>молодым специалистам</w:t>
      </w:r>
      <w:proofErr w:type="gramEnd"/>
      <w:r w:rsidRPr="00F7716C">
        <w:rPr>
          <w:rFonts w:ascii="Times New Roman" w:hAnsi="Times New Roman" w:cs="Times New Roman"/>
          <w:sz w:val="24"/>
          <w:szCs w:val="24"/>
        </w:rPr>
        <w:t xml:space="preserve"> ранее реализовавшим право на улучшение жилищных </w:t>
      </w:r>
      <w:bookmarkStart w:id="0" w:name="_GoBack"/>
      <w:bookmarkEnd w:id="0"/>
      <w:r w:rsidRPr="00F7716C">
        <w:rPr>
          <w:rFonts w:ascii="Times New Roman" w:hAnsi="Times New Roman" w:cs="Times New Roman"/>
          <w:sz w:val="24"/>
          <w:szCs w:val="24"/>
        </w:rPr>
        <w:t>условий в сельской местности с использованием средств социальных выплат.</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Право на получение социальной выплаты молодые семьи и молодые специалисты имеют при соблюдении следующих условий:</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а)</w:t>
      </w:r>
      <w:r w:rsidRPr="00F7716C">
        <w:rPr>
          <w:rFonts w:ascii="Times New Roman" w:hAnsi="Times New Roman" w:cs="Times New Roman"/>
          <w:sz w:val="24"/>
          <w:szCs w:val="24"/>
        </w:rPr>
        <w:t xml:space="preserve"> постоянное проживание в сельской местности;</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б)</w:t>
      </w:r>
      <w:r w:rsidRPr="00F7716C">
        <w:rPr>
          <w:rFonts w:ascii="Times New Roman" w:hAnsi="Times New Roman" w:cs="Times New Roman"/>
          <w:sz w:val="24"/>
          <w:szCs w:val="24"/>
        </w:rPr>
        <w:t xml:space="preserve"> работа по трудовому договору или осуществление индивидуальной предпринимательской деятельности (основное) место работы в сельской местности (в течение не менее одного года на дату подачи заявления о включении в состав участников мероприятий по улучшению жилищных условий граждан, проживающих в сельской местности, в том числе молодых семей и молодых специалистов согласно условиям программы).</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в)</w:t>
      </w:r>
      <w:r w:rsidRPr="00F7716C">
        <w:rPr>
          <w:rFonts w:ascii="Times New Roman" w:hAnsi="Times New Roman" w:cs="Times New Roman"/>
          <w:sz w:val="24"/>
          <w:szCs w:val="24"/>
        </w:rPr>
        <w:t xml:space="preserve"> наличие собственных и (или) заемных средств в размере не менее 30 процентов расчетной стоимости строительства (приобретения) жилья, определяемый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 метра общей площади жилья в сельской местности на территории субъекта Российской Федерации, утвержденной органом исполнительной власти на очередной финансовый год исходя из фактической стоимости строительства (приобретения) жилья в рамках Программы за предыдущий год с учетом прогнозного уровня инфляции, установленного в субъекте Российской Федерации на очередной финансовый год, но не превышающей средней рыночной стоимости 1 кв. метра общей площади по субъекту Российской Федерации, определяемой Министерством строительства и жилищно-коммунального хозяйства Российской Федерации на первый квартал очередного финансового года. При отсутствии (недостаточности) собственных и (или) заемных средств молодыми семьями и молодыми специалистами могут быть использованы средства (часть средств) материнского (семейного) капитала в порядке, установленном постановлением Правительства Российской Федерации от 12 декабря 2007 г. № 862 «О правилах направления средств (части средств) материнского (семейного) капитала на улучшение жилищных условий»;</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г)</w:t>
      </w:r>
      <w:r w:rsidRPr="00F7716C">
        <w:rPr>
          <w:rFonts w:ascii="Times New Roman" w:hAnsi="Times New Roman" w:cs="Times New Roman"/>
          <w:sz w:val="24"/>
          <w:szCs w:val="24"/>
        </w:rPr>
        <w:t xml:space="preserve"> признание нуждающимся в улучшении жилищных условий.  Признание молодых семей и молодых специалистов нуждающимися в улучшении жилищных условий осуществляется органом местного </w:t>
      </w:r>
      <w:proofErr w:type="gramStart"/>
      <w:r w:rsidRPr="00F7716C">
        <w:rPr>
          <w:rFonts w:ascii="Times New Roman" w:hAnsi="Times New Roman" w:cs="Times New Roman"/>
          <w:sz w:val="24"/>
          <w:szCs w:val="24"/>
        </w:rPr>
        <w:t>самоуправления  по</w:t>
      </w:r>
      <w:proofErr w:type="gramEnd"/>
      <w:r w:rsidRPr="00F7716C">
        <w:rPr>
          <w:rFonts w:ascii="Times New Roman" w:hAnsi="Times New Roman" w:cs="Times New Roman"/>
          <w:sz w:val="24"/>
          <w:szCs w:val="24"/>
        </w:rPr>
        <w:t xml:space="preserve"> месту их постоянного жительства  по основаниям, установленным статей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действий.   </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 xml:space="preserve">  </w:t>
      </w:r>
      <w:r w:rsidRPr="00F7716C">
        <w:rPr>
          <w:rFonts w:ascii="Times New Roman" w:hAnsi="Times New Roman" w:cs="Times New Roman"/>
          <w:sz w:val="24"/>
          <w:szCs w:val="24"/>
        </w:rPr>
        <w:tab/>
        <w:t>Получатель социальной выплаты вправе ее использовать:</w:t>
      </w:r>
    </w:p>
    <w:p w:rsidR="00792973" w:rsidRPr="00F7716C" w:rsidRDefault="00792973" w:rsidP="00E51F94">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а)</w:t>
      </w:r>
      <w:r w:rsidRPr="00F7716C">
        <w:rPr>
          <w:rFonts w:ascii="Times New Roman" w:hAnsi="Times New Roman" w:cs="Times New Roman"/>
          <w:sz w:val="24"/>
          <w:szCs w:val="24"/>
        </w:rPr>
        <w:t xml:space="preserve"> на приобретение жилого помещения в сельской местности, кроме как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 полнородных братьев и сестер), а также на приобретение жилого помещения, в котором гражданин постоянно проживает;</w:t>
      </w:r>
    </w:p>
    <w:p w:rsidR="00792973" w:rsidRPr="00F7716C" w:rsidRDefault="00792973" w:rsidP="00E51F94">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lastRenderedPageBreak/>
        <w:t>б)</w:t>
      </w:r>
      <w:r w:rsidRPr="00F7716C">
        <w:rPr>
          <w:rFonts w:ascii="Times New Roman" w:hAnsi="Times New Roman" w:cs="Times New Roman"/>
          <w:sz w:val="24"/>
          <w:szCs w:val="24"/>
        </w:rPr>
        <w:t xml:space="preserve"> на строительство жилого дома (создание объекта индивидуального жилищного строительства или пристроенного жилого помещения </w:t>
      </w:r>
      <w:proofErr w:type="gramStart"/>
      <w:r w:rsidRPr="00F7716C">
        <w:rPr>
          <w:rFonts w:ascii="Times New Roman" w:hAnsi="Times New Roman" w:cs="Times New Roman"/>
          <w:sz w:val="24"/>
          <w:szCs w:val="24"/>
        </w:rPr>
        <w:t>к  имеющемуся</w:t>
      </w:r>
      <w:proofErr w:type="gramEnd"/>
      <w:r w:rsidRPr="00F7716C">
        <w:rPr>
          <w:rFonts w:ascii="Times New Roman" w:hAnsi="Times New Roman" w:cs="Times New Roman"/>
          <w:sz w:val="24"/>
          <w:szCs w:val="24"/>
        </w:rPr>
        <w:t xml:space="preserve"> жилому дому в сельской местности, в том числе на завершение ранее начатого строительства жилого дома);</w:t>
      </w:r>
    </w:p>
    <w:p w:rsidR="00792973" w:rsidRPr="00F7716C" w:rsidRDefault="00792973" w:rsidP="00E51F94">
      <w:pPr>
        <w:spacing w:after="120"/>
        <w:jc w:val="both"/>
        <w:rPr>
          <w:rFonts w:ascii="Times New Roman" w:hAnsi="Times New Roman" w:cs="Times New Roman"/>
          <w:sz w:val="24"/>
          <w:szCs w:val="24"/>
        </w:rPr>
      </w:pPr>
      <w:r w:rsidRPr="00F7716C">
        <w:rPr>
          <w:rFonts w:ascii="Times New Roman" w:hAnsi="Times New Roman" w:cs="Times New Roman"/>
          <w:b/>
          <w:bCs/>
          <w:sz w:val="24"/>
          <w:szCs w:val="24"/>
        </w:rPr>
        <w:t>в)</w:t>
      </w:r>
      <w:r w:rsidRPr="00F7716C">
        <w:rPr>
          <w:rFonts w:ascii="Times New Roman" w:hAnsi="Times New Roman" w:cs="Times New Roman"/>
          <w:sz w:val="24"/>
          <w:szCs w:val="24"/>
        </w:rPr>
        <w:t xml:space="preserve"> на участие в долевом строительстве жилых домов (квартир) в сельской местности.</w:t>
      </w:r>
    </w:p>
    <w:p w:rsidR="00792973" w:rsidRPr="00F7716C" w:rsidRDefault="00792973" w:rsidP="007A31C0">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Срок действия свидетельства составляет 1 год с даты выдачи, указанной в свидетельстве.</w:t>
      </w:r>
    </w:p>
    <w:p w:rsidR="00792973" w:rsidRPr="00F7716C" w:rsidRDefault="00792973" w:rsidP="0032399D">
      <w:pPr>
        <w:spacing w:after="120"/>
        <w:jc w:val="both"/>
        <w:rPr>
          <w:rFonts w:ascii="Times New Roman" w:hAnsi="Times New Roman" w:cs="Times New Roman"/>
          <w:sz w:val="24"/>
          <w:szCs w:val="24"/>
        </w:rPr>
      </w:pPr>
      <w:r w:rsidRPr="00F7716C">
        <w:rPr>
          <w:rFonts w:ascii="Times New Roman" w:hAnsi="Times New Roman" w:cs="Times New Roman"/>
          <w:sz w:val="24"/>
          <w:szCs w:val="24"/>
        </w:rPr>
        <w:tab/>
        <w:t xml:space="preserve"> Общая площадь приобретаемого жилого помещения (создаваемого объекта индивидуального жилищного строительства) в расчете на каждого члена молодой семьи учтенного при расчете размера социальной выплаты, не может быть меньше 12 кв. метров, установленной администрацией муниципального образования «</w:t>
      </w:r>
      <w:proofErr w:type="spellStart"/>
      <w:r w:rsidRPr="00F7716C">
        <w:rPr>
          <w:rFonts w:ascii="Times New Roman" w:hAnsi="Times New Roman" w:cs="Times New Roman"/>
          <w:sz w:val="24"/>
          <w:szCs w:val="24"/>
        </w:rPr>
        <w:t>Кошехабльский</w:t>
      </w:r>
      <w:proofErr w:type="spellEnd"/>
      <w:r w:rsidRPr="00F7716C">
        <w:rPr>
          <w:rFonts w:ascii="Times New Roman" w:hAnsi="Times New Roman" w:cs="Times New Roman"/>
          <w:sz w:val="24"/>
          <w:szCs w:val="24"/>
        </w:rPr>
        <w:t xml:space="preserve"> район» в целях принятия граждан на учет в качестве нуждающихся в жилых помещениях. В случае если фактическая стоимость 1 кв. метра общей площади построенного (приобретенного) жилья меньше стоимости 1 кв. метра общей площади жилья, определенной органом исполнительной власти, размер социальной выплаты подлежит пересчету исходя из фактической стоимости 1 кв. метра общей площади жилья. 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Право на получение социальных выплат на условиях, предусмотренных настоящей программой имеют:</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b/>
          <w:bCs/>
          <w:sz w:val="24"/>
          <w:szCs w:val="24"/>
        </w:rPr>
        <w:t>а)</w:t>
      </w:r>
      <w:r w:rsidRPr="00F7716C">
        <w:rPr>
          <w:rFonts w:ascii="Times New Roman" w:hAnsi="Times New Roman" w:cs="Times New Roman"/>
          <w:sz w:val="24"/>
          <w:szCs w:val="24"/>
        </w:rPr>
        <w:t xml:space="preserve"> молодая семья, под которой понимаются состоящие в зарегистрированном браке, лица в возрасте на дату подачи заявления не старше 35 лет, или неполная семья, которая состоит из одного родителя, чей возраст на дату подачи заявления не превышает 35 лет, и одного или более детей, в том числе </w:t>
      </w:r>
      <w:proofErr w:type="gramStart"/>
      <w:r w:rsidRPr="00F7716C">
        <w:rPr>
          <w:rFonts w:ascii="Times New Roman" w:hAnsi="Times New Roman" w:cs="Times New Roman"/>
          <w:sz w:val="24"/>
          <w:szCs w:val="24"/>
        </w:rPr>
        <w:t>усыновленных,  в</w:t>
      </w:r>
      <w:proofErr w:type="gramEnd"/>
      <w:r w:rsidRPr="00F7716C">
        <w:rPr>
          <w:rFonts w:ascii="Times New Roman" w:hAnsi="Times New Roman" w:cs="Times New Roman"/>
          <w:sz w:val="24"/>
          <w:szCs w:val="24"/>
        </w:rPr>
        <w:t xml:space="preserve"> случае если соблюдаются в совокупности следующие условия:</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работа хотя бы одного из членов молодой семьи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постоянное проживание в сельской местности, в которой хотя бы один из членов молодой семьи работает или осуществляет индивидуальную предпринимательскую деятельность в агропромышленном комплексе или социальной сфере;</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 xml:space="preserve">признание </w:t>
      </w:r>
      <w:proofErr w:type="gramStart"/>
      <w:r w:rsidRPr="00F7716C">
        <w:rPr>
          <w:rFonts w:ascii="Times New Roman" w:hAnsi="Times New Roman" w:cs="Times New Roman"/>
          <w:sz w:val="24"/>
          <w:szCs w:val="24"/>
        </w:rPr>
        <w:t>молодой семьи</w:t>
      </w:r>
      <w:proofErr w:type="gramEnd"/>
      <w:r w:rsidRPr="00F7716C">
        <w:rPr>
          <w:rFonts w:ascii="Times New Roman" w:hAnsi="Times New Roman" w:cs="Times New Roman"/>
          <w:sz w:val="24"/>
          <w:szCs w:val="24"/>
        </w:rPr>
        <w:t xml:space="preserve"> нуждающейся в улучшении жилищных условий в соответствии со ст. 51 Жилищного кодекса Российской Федерации</w:t>
      </w:r>
    </w:p>
    <w:p w:rsidR="00792973" w:rsidRPr="00F7716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sz w:val="24"/>
          <w:szCs w:val="24"/>
        </w:rPr>
        <w:t>наличие у молодой семьи собственных и (или) заемных средств в размере не менее 30 процентов от расчетной (средней) стоимости приобретения (строительства) жилья в сельской местности.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F7716C">
        <w:rPr>
          <w:rFonts w:ascii="Times New Roman" w:hAnsi="Times New Roman" w:cs="Times New Roman"/>
          <w:b/>
          <w:bCs/>
          <w:sz w:val="24"/>
          <w:szCs w:val="24"/>
        </w:rPr>
        <w:t>б)</w:t>
      </w:r>
      <w:r w:rsidRPr="00F7716C">
        <w:rPr>
          <w:rFonts w:ascii="Times New Roman" w:hAnsi="Times New Roman" w:cs="Times New Roman"/>
          <w:sz w:val="24"/>
          <w:szCs w:val="24"/>
        </w:rPr>
        <w:t xml:space="preserve"> молодой специалист, под которым понимается одиноко проживающее или состоящее в браке лицо в возрасте на дату подачи заявления не старше 35 лет, имеющее законченное высшее (среднее, начальное) профессиональное образование, в случае если соблюдаются в совокупности следующие</w:t>
      </w:r>
      <w:r w:rsidRPr="00025BDC">
        <w:rPr>
          <w:rFonts w:ascii="Times New Roman" w:hAnsi="Times New Roman" w:cs="Times New Roman"/>
          <w:sz w:val="24"/>
          <w:szCs w:val="24"/>
        </w:rPr>
        <w:t xml:space="preserve"> условия: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работа по трудовому договору или осуществление индивидуальной предпринимательской деятельности в агропромышленном комплексе или социальной сфере (основное место работы) в сельской местности в соответствии с полученной квалификацией;</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постоянное проживание молодого специалиста (и членов его семьи) в сельской местности, в которой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признание молодого специалиста (и членов его семьи) нуждающимся в улучшении жилищных условий в соответствии со ст. 51 Жилищного кодекса Российской Федерации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наличие у молодого специалиста (и членов его семьи) собственных и (или) заемных средств в размере не менее 30 процентов от расчетной (средней) стоимости приобретения (строительства) жилья в сельской местности.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 xml:space="preserve">Право на получение социальной выплаты имеют также молодые семьи и молодые специалисты, изъявившие желание постоянно проживать работать по трудовому договору или осуществлять индивидуальную предпринимательскую деятельность в агропромышленном комплексе или социальной сфере </w:t>
      </w:r>
      <w:r w:rsidRPr="00025BDC">
        <w:rPr>
          <w:rFonts w:ascii="Times New Roman" w:hAnsi="Times New Roman" w:cs="Times New Roman"/>
          <w:sz w:val="24"/>
          <w:szCs w:val="24"/>
        </w:rPr>
        <w:lastRenderedPageBreak/>
        <w:t>(основное место работы) в сельской местности, под вышеуказанными молодыми семьями и молодыми специалистами понимаются: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 xml:space="preserve"> а)</w:t>
      </w:r>
      <w:r w:rsidRPr="00025BDC">
        <w:rPr>
          <w:rFonts w:ascii="Times New Roman" w:hAnsi="Times New Roman" w:cs="Times New Roman"/>
          <w:sz w:val="24"/>
          <w:szCs w:val="24"/>
        </w:rPr>
        <w:t xml:space="preserve"> молодые семьи и молодые специалисты (и члены их семей), соответствующие в совокупности следующим условиям:</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других муниципальных образований;</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проживают на территории указанного муниципального района на условиях найма, аренды, безвозмездного пользования, либо иных основаниях, предусмотренных законодательством Российской Федерации;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 xml:space="preserve">зарегистрированы по месту </w:t>
      </w:r>
      <w:proofErr w:type="gramStart"/>
      <w:r w:rsidRPr="00025BDC">
        <w:rPr>
          <w:rFonts w:ascii="Times New Roman" w:hAnsi="Times New Roman" w:cs="Times New Roman"/>
          <w:sz w:val="24"/>
          <w:szCs w:val="24"/>
        </w:rPr>
        <w:t>пребывания</w:t>
      </w:r>
      <w:proofErr w:type="gramEnd"/>
      <w:r w:rsidRPr="00025BDC">
        <w:rPr>
          <w:rFonts w:ascii="Times New Roman" w:hAnsi="Times New Roman" w:cs="Times New Roman"/>
          <w:sz w:val="24"/>
          <w:szCs w:val="24"/>
        </w:rPr>
        <w:t xml:space="preserve"> а соответствии с законодательством Российской Федерации;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учащиеся последнего курса образовательного учреждения высшего (среднего, начального) профессионального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образовательного учреждения.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Под агропромышленным комплексом понимаются сельскохозяйственные товаропроизводители, признанные таковыми в соответствии со статьей 3 Федерального закона «О развитии сельского хозяйства»</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Под социальной сферой понимаются организации независимо от их организационно-</w:t>
      </w:r>
      <w:proofErr w:type="gramStart"/>
      <w:r w:rsidRPr="00025BDC">
        <w:rPr>
          <w:rFonts w:ascii="Times New Roman" w:hAnsi="Times New Roman" w:cs="Times New Roman"/>
          <w:sz w:val="24"/>
          <w:szCs w:val="24"/>
        </w:rPr>
        <w:t>правовой  формы</w:t>
      </w:r>
      <w:proofErr w:type="gramEnd"/>
      <w:r w:rsidRPr="00025BDC">
        <w:rPr>
          <w:rFonts w:ascii="Times New Roman" w:hAnsi="Times New Roman" w:cs="Times New Roman"/>
          <w:sz w:val="24"/>
          <w:szCs w:val="24"/>
        </w:rPr>
        <w:t xml:space="preserve">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Предоставление молодым семьям и молодым специалистам социальных выплат осуществляется согласно следующей очередности:</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в)</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г)</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строительства жилого дома или участия в долевом строительстве жилых домов (квартир);</w:t>
      </w:r>
    </w:p>
    <w:p w:rsidR="00792973" w:rsidRPr="00025BDC" w:rsidRDefault="00792973" w:rsidP="00C92BA3">
      <w:pPr>
        <w:spacing w:after="120" w:line="240" w:lineRule="auto"/>
        <w:ind w:firstLine="708"/>
        <w:jc w:val="both"/>
        <w:rPr>
          <w:rFonts w:ascii="Times New Roman" w:hAnsi="Times New Roman" w:cs="Times New Roman"/>
          <w:sz w:val="24"/>
          <w:szCs w:val="24"/>
        </w:rPr>
      </w:pP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lastRenderedPageBreak/>
        <w:t>д)</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агропромышленном комплексе и улучшить жилищные условия путем приобретения жилых помещений;</w:t>
      </w:r>
    </w:p>
    <w:p w:rsidR="00792973" w:rsidRPr="00025BDC" w:rsidRDefault="00792973" w:rsidP="00C92BA3">
      <w:pPr>
        <w:spacing w:after="120" w:line="240" w:lineRule="auto"/>
        <w:ind w:firstLine="708"/>
        <w:jc w:val="both"/>
        <w:rPr>
          <w:rFonts w:ascii="Times New Roman" w:hAnsi="Times New Roman" w:cs="Times New Roman"/>
          <w:sz w:val="24"/>
          <w:szCs w:val="24"/>
        </w:rPr>
      </w:pP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е)</w:t>
      </w:r>
      <w:r w:rsidRPr="00025BDC">
        <w:rPr>
          <w:rFonts w:ascii="Times New Roman" w:hAnsi="Times New Roman" w:cs="Times New Roman"/>
          <w:sz w:val="24"/>
          <w:szCs w:val="24"/>
        </w:rPr>
        <w:t xml:space="preserve"> молодым семьям и молодым специалистам, изъявившим желание постоянно проживать в сельской местности и работать по трудовым договорам или осуществлять индивидуальную предпринимательскую деятельность в социальной сфере и улучшить жилищные условия путем приобретения жилых помещений;</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C92BA3">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ж)</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агропромышленном комплексе и желающие улучшить жилищные условия путем приобретения жилых помещений;</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з)</w:t>
      </w:r>
      <w:r w:rsidRPr="00025BDC">
        <w:rPr>
          <w:rFonts w:ascii="Times New Roman" w:hAnsi="Times New Roman" w:cs="Times New Roman"/>
          <w:sz w:val="24"/>
          <w:szCs w:val="24"/>
        </w:rPr>
        <w:t xml:space="preserve"> молодым семьям и молодым специалистам, постоянно проживающим в сельской местности и работающие по трудовым договорам или осуществляющие индивидуальную предпринимательскую деятельность в социальной сфере и желающие улучшить жилищные условия путем приобретения жилых помещений;</w:t>
      </w: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В каждой из указанных групп, очередность определяется в хронологической последовательности по дате подачи заявления о включении в состав участников мероприятий по улучшению жилищных условий в рамках данной программы с учетом первоочередного предоставления социальных выплат молодым семьям и молодым специалистам:</w:t>
      </w: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имеющим трех и более детей;</w:t>
      </w:r>
    </w:p>
    <w:p w:rsidR="00792973" w:rsidRPr="00025BDC" w:rsidRDefault="00792973" w:rsidP="00025BDC">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включенных в списки молодых семей и молодых специалистов, изъявивших желание улучшить жилищные условия с использованием социальных выплат в рамках федеральной целевой программы «Социальное развитие села до 2013 года», утвержденной постановлением Правительства Российской Федерации от 3 декабря 2002 года № 858 «О федеральной целевой программе «Социальное развитие села до 2013 года»</w:t>
      </w:r>
    </w:p>
    <w:p w:rsidR="00792973" w:rsidRPr="00025BDC" w:rsidRDefault="00792973" w:rsidP="007A31C0">
      <w:pPr>
        <w:spacing w:after="120" w:line="240" w:lineRule="auto"/>
        <w:ind w:firstLine="708"/>
        <w:jc w:val="both"/>
        <w:rPr>
          <w:rFonts w:ascii="Times New Roman" w:hAnsi="Times New Roman" w:cs="Times New Roman"/>
          <w:sz w:val="24"/>
          <w:szCs w:val="24"/>
        </w:rPr>
      </w:pP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sz w:val="24"/>
          <w:szCs w:val="24"/>
        </w:rPr>
        <w:t>В случае предоставление молодой семье (молодому специалисту) социальной выплаты, администрация муниципального образования «</w:t>
      </w:r>
      <w:proofErr w:type="spellStart"/>
      <w:r w:rsidRPr="00025BDC">
        <w:rPr>
          <w:rFonts w:ascii="Times New Roman" w:hAnsi="Times New Roman" w:cs="Times New Roman"/>
          <w:sz w:val="24"/>
          <w:szCs w:val="24"/>
        </w:rPr>
        <w:t>Кошехабльский</w:t>
      </w:r>
      <w:proofErr w:type="spellEnd"/>
      <w:r w:rsidRPr="00025BDC">
        <w:rPr>
          <w:rFonts w:ascii="Times New Roman" w:hAnsi="Times New Roman" w:cs="Times New Roman"/>
          <w:sz w:val="24"/>
          <w:szCs w:val="24"/>
        </w:rPr>
        <w:t xml:space="preserve"> район», член молодой семьи, (молодой специалист) и работодатель заключают трехсторонний договор, </w:t>
      </w:r>
      <w:proofErr w:type="gramStart"/>
      <w:r w:rsidRPr="00025BDC">
        <w:rPr>
          <w:rFonts w:ascii="Times New Roman" w:hAnsi="Times New Roman" w:cs="Times New Roman"/>
          <w:sz w:val="24"/>
          <w:szCs w:val="24"/>
        </w:rPr>
        <w:t>существенными  условиями</w:t>
      </w:r>
      <w:proofErr w:type="gramEnd"/>
      <w:r w:rsidRPr="00025BDC">
        <w:rPr>
          <w:rFonts w:ascii="Times New Roman" w:hAnsi="Times New Roman" w:cs="Times New Roman"/>
          <w:sz w:val="24"/>
          <w:szCs w:val="24"/>
        </w:rPr>
        <w:t xml:space="preserve"> такого договора являются:</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а)</w:t>
      </w:r>
      <w:r w:rsidRPr="00025BDC">
        <w:rPr>
          <w:rFonts w:ascii="Times New Roman" w:hAnsi="Times New Roman" w:cs="Times New Roman"/>
          <w:sz w:val="24"/>
          <w:szCs w:val="24"/>
        </w:rPr>
        <w:t xml:space="preserve"> обязательство члена молодой семьи (молодого специалиста) работать у работодателя по трудовому договору (осуществлять индивидуальную предпринимательскую деятельность в муниципальном образовании) не менее 5 лет со дня получения социальной выплаты;</w:t>
      </w:r>
    </w:p>
    <w:p w:rsidR="00792973" w:rsidRPr="00025BDC" w:rsidRDefault="00792973" w:rsidP="007A31C0">
      <w:pPr>
        <w:spacing w:after="120" w:line="240" w:lineRule="auto"/>
        <w:ind w:firstLine="708"/>
        <w:jc w:val="both"/>
        <w:rPr>
          <w:rFonts w:ascii="Times New Roman" w:hAnsi="Times New Roman" w:cs="Times New Roman"/>
          <w:sz w:val="24"/>
          <w:szCs w:val="24"/>
        </w:rPr>
      </w:pPr>
      <w:r w:rsidRPr="00025BDC">
        <w:rPr>
          <w:rFonts w:ascii="Times New Roman" w:hAnsi="Times New Roman" w:cs="Times New Roman"/>
          <w:b/>
          <w:bCs/>
          <w:sz w:val="24"/>
          <w:szCs w:val="24"/>
        </w:rPr>
        <w:t>б)</w:t>
      </w:r>
      <w:r w:rsidRPr="00025BDC">
        <w:rPr>
          <w:rFonts w:ascii="Times New Roman" w:hAnsi="Times New Roman" w:cs="Times New Roman"/>
          <w:sz w:val="24"/>
          <w:szCs w:val="24"/>
        </w:rPr>
        <w:t xml:space="preserve"> право администрации муниципального образования «</w:t>
      </w:r>
      <w:proofErr w:type="spellStart"/>
      <w:r w:rsidRPr="00025BDC">
        <w:rPr>
          <w:rFonts w:ascii="Times New Roman" w:hAnsi="Times New Roman" w:cs="Times New Roman"/>
          <w:sz w:val="24"/>
          <w:szCs w:val="24"/>
        </w:rPr>
        <w:t>Кошехабльский</w:t>
      </w:r>
      <w:proofErr w:type="spellEnd"/>
      <w:r w:rsidRPr="00025BDC">
        <w:rPr>
          <w:rFonts w:ascii="Times New Roman" w:hAnsi="Times New Roman" w:cs="Times New Roman"/>
          <w:sz w:val="24"/>
          <w:szCs w:val="24"/>
        </w:rPr>
        <w:t xml:space="preserve"> район» истребовать в судебном порядке от члена молодой семьи (молодого </w:t>
      </w:r>
      <w:proofErr w:type="gramStart"/>
      <w:r w:rsidRPr="00025BDC">
        <w:rPr>
          <w:rFonts w:ascii="Times New Roman" w:hAnsi="Times New Roman" w:cs="Times New Roman"/>
          <w:sz w:val="24"/>
          <w:szCs w:val="24"/>
        </w:rPr>
        <w:t>специалиста)  средства</w:t>
      </w:r>
      <w:proofErr w:type="gramEnd"/>
      <w:r w:rsidRPr="00025BDC">
        <w:rPr>
          <w:rFonts w:ascii="Times New Roman" w:hAnsi="Times New Roman" w:cs="Times New Roman"/>
          <w:sz w:val="24"/>
          <w:szCs w:val="24"/>
        </w:rPr>
        <w:t xml:space="preserve"> в размере предоставленной социальной выплаты в случае невыполнения членом молодой семьи (молодым специалистом) вышеуказанного договора.      </w:t>
      </w:r>
    </w:p>
    <w:p w:rsidR="00792973" w:rsidRPr="00025BDC" w:rsidRDefault="00792973" w:rsidP="007A31C0">
      <w:pPr>
        <w:spacing w:line="240" w:lineRule="auto"/>
        <w:jc w:val="right"/>
        <w:rPr>
          <w:rFonts w:ascii="Times New Roman" w:hAnsi="Times New Roman" w:cs="Times New Roman"/>
          <w:b/>
          <w:bCs/>
          <w:sz w:val="24"/>
          <w:szCs w:val="24"/>
        </w:rPr>
      </w:pPr>
    </w:p>
    <w:p w:rsidR="00792973" w:rsidRDefault="00792973" w:rsidP="000F2747">
      <w:pPr>
        <w:spacing w:line="240" w:lineRule="auto"/>
        <w:jc w:val="right"/>
        <w:rPr>
          <w:rFonts w:ascii="Times New Roman" w:hAnsi="Times New Roman" w:cs="Times New Roman"/>
          <w:b/>
          <w:bCs/>
          <w:sz w:val="24"/>
          <w:szCs w:val="24"/>
        </w:rPr>
      </w:pPr>
      <w:r w:rsidRPr="00025BDC">
        <w:rPr>
          <w:rFonts w:ascii="Times New Roman" w:hAnsi="Times New Roman" w:cs="Times New Roman"/>
          <w:b/>
          <w:bCs/>
          <w:sz w:val="24"/>
          <w:szCs w:val="24"/>
        </w:rPr>
        <w:t xml:space="preserve">по всем интересующим </w:t>
      </w:r>
      <w:proofErr w:type="gramStart"/>
      <w:r w:rsidRPr="00025BDC">
        <w:rPr>
          <w:rFonts w:ascii="Times New Roman" w:hAnsi="Times New Roman" w:cs="Times New Roman"/>
          <w:b/>
          <w:bCs/>
          <w:sz w:val="24"/>
          <w:szCs w:val="24"/>
        </w:rPr>
        <w:t>вопросам  обращаться</w:t>
      </w:r>
      <w:proofErr w:type="gramEnd"/>
      <w:r w:rsidRPr="00025BDC">
        <w:rPr>
          <w:rFonts w:ascii="Times New Roman" w:hAnsi="Times New Roman" w:cs="Times New Roman"/>
          <w:b/>
          <w:bCs/>
          <w:sz w:val="24"/>
          <w:szCs w:val="24"/>
        </w:rPr>
        <w:t xml:space="preserve"> по тел: 8 (87770) 9-27-70</w:t>
      </w:r>
    </w:p>
    <w:p w:rsidR="00792973" w:rsidRDefault="00792973" w:rsidP="007A31C0">
      <w:pPr>
        <w:spacing w:line="240" w:lineRule="auto"/>
        <w:jc w:val="right"/>
        <w:rPr>
          <w:rFonts w:ascii="Times New Roman" w:hAnsi="Times New Roman" w:cs="Times New Roman"/>
          <w:b/>
          <w:bCs/>
          <w:sz w:val="24"/>
          <w:szCs w:val="24"/>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4F33F2">
      <w:pPr>
        <w:spacing w:line="240" w:lineRule="auto"/>
        <w:jc w:val="right"/>
        <w:rPr>
          <w:rFonts w:ascii="Times New Roman" w:hAnsi="Times New Roman" w:cs="Times New Roman"/>
          <w:b/>
          <w:bCs/>
          <w:sz w:val="28"/>
          <w:szCs w:val="28"/>
        </w:rPr>
      </w:pPr>
    </w:p>
    <w:p w:rsidR="00792973" w:rsidRDefault="00792973" w:rsidP="00025BD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Приложение</w:t>
      </w:r>
    </w:p>
    <w:p w:rsidR="00792973" w:rsidRDefault="00792973" w:rsidP="00A704AB">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Таблица расчетов размера социальной выплаты</w:t>
      </w:r>
    </w:p>
    <w:p w:rsidR="00792973" w:rsidRDefault="00792973" w:rsidP="00A704AB">
      <w:pPr>
        <w:spacing w:after="120" w:line="240" w:lineRule="auto"/>
        <w:jc w:val="both"/>
        <w:rPr>
          <w:rFonts w:ascii="Times New Roman" w:hAnsi="Times New Roman" w:cs="Times New Roman"/>
          <w:sz w:val="28"/>
          <w:szCs w:val="28"/>
        </w:rPr>
      </w:pP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w:t>
      </w:r>
      <w:r w:rsidRPr="008D0F00">
        <w:rPr>
          <w:rFonts w:ascii="Times New Roman" w:hAnsi="Times New Roman" w:cs="Times New Roman"/>
          <w:b/>
          <w:bCs/>
          <w:sz w:val="28"/>
          <w:szCs w:val="28"/>
        </w:rPr>
        <w:t xml:space="preserve">одного </w:t>
      </w:r>
      <w:r w:rsidRPr="008D0F00">
        <w:rPr>
          <w:rFonts w:ascii="Times New Roman" w:hAnsi="Times New Roman" w:cs="Times New Roman"/>
          <w:sz w:val="28"/>
          <w:szCs w:val="28"/>
        </w:rPr>
        <w:t>человека: 33</w:t>
      </w:r>
      <w:r w:rsidRPr="008D0F00">
        <w:rPr>
          <w:rFonts w:ascii="Times New Roman" w:hAnsi="Times New Roman" w:cs="Times New Roman"/>
          <w:sz w:val="28"/>
          <w:szCs w:val="28"/>
          <w:vertAlign w:val="superscript"/>
        </w:rPr>
        <w:t>2*</w:t>
      </w:r>
      <w:r w:rsidRPr="008D0F00">
        <w:rPr>
          <w:rFonts w:ascii="Times New Roman" w:hAnsi="Times New Roman" w:cs="Times New Roman"/>
          <w:sz w:val="28"/>
          <w:szCs w:val="28"/>
        </w:rPr>
        <w:t xml:space="preserve">21 783= </w:t>
      </w:r>
      <w:r>
        <w:rPr>
          <w:rFonts w:ascii="Times New Roman" w:hAnsi="Times New Roman" w:cs="Times New Roman"/>
          <w:b/>
          <w:bCs/>
          <w:sz w:val="28"/>
          <w:szCs w:val="28"/>
        </w:rPr>
        <w:t>718 839</w:t>
      </w:r>
    </w:p>
    <w:p w:rsidR="00792973" w:rsidRPr="008D0F00" w:rsidRDefault="00792973" w:rsidP="00A704AB">
      <w:pPr>
        <w:spacing w:after="120" w:line="240" w:lineRule="auto"/>
        <w:ind w:firstLine="708"/>
        <w:jc w:val="both"/>
        <w:rPr>
          <w:rFonts w:ascii="Times New Roman" w:hAnsi="Times New Roman" w:cs="Times New Roman"/>
          <w:sz w:val="28"/>
          <w:szCs w:val="28"/>
        </w:rPr>
      </w:pPr>
      <w:r w:rsidRPr="008D0F00">
        <w:rPr>
          <w:rFonts w:ascii="Times New Roman" w:hAnsi="Times New Roman" w:cs="Times New Roman"/>
          <w:sz w:val="28"/>
          <w:szCs w:val="28"/>
        </w:rPr>
        <w:t xml:space="preserve">собственные средства: </w:t>
      </w:r>
      <w:r>
        <w:rPr>
          <w:rFonts w:ascii="Times New Roman" w:hAnsi="Times New Roman" w:cs="Times New Roman"/>
          <w:b/>
          <w:bCs/>
          <w:sz w:val="28"/>
          <w:szCs w:val="28"/>
        </w:rPr>
        <w:t>215 651,70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503 187,30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двух</w:t>
      </w:r>
      <w:r w:rsidRPr="008D0F00">
        <w:rPr>
          <w:rFonts w:ascii="Times New Roman" w:hAnsi="Times New Roman" w:cs="Times New Roman"/>
          <w:sz w:val="28"/>
          <w:szCs w:val="28"/>
        </w:rPr>
        <w:t xml:space="preserve"> человек: 42</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Pr>
          <w:rFonts w:ascii="Times New Roman" w:hAnsi="Times New Roman" w:cs="Times New Roman"/>
          <w:b/>
          <w:bCs/>
          <w:sz w:val="28"/>
          <w:szCs w:val="28"/>
        </w:rPr>
        <w:t>914 886</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274 465,80</w:t>
      </w:r>
    </w:p>
    <w:p w:rsidR="00792973" w:rsidRPr="008D0F00" w:rsidRDefault="00792973"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640 420,20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трех</w:t>
      </w:r>
      <w:r w:rsidRPr="008D0F00">
        <w:rPr>
          <w:rFonts w:ascii="Times New Roman" w:hAnsi="Times New Roman" w:cs="Times New Roman"/>
          <w:sz w:val="28"/>
          <w:szCs w:val="28"/>
        </w:rPr>
        <w:t xml:space="preserve"> человек: 54</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Pr>
          <w:rFonts w:ascii="Times New Roman" w:hAnsi="Times New Roman" w:cs="Times New Roman"/>
          <w:b/>
          <w:bCs/>
          <w:sz w:val="28"/>
          <w:szCs w:val="28"/>
        </w:rPr>
        <w:t>1 176 282</w:t>
      </w:r>
      <w:r w:rsidRPr="008D0F00">
        <w:rPr>
          <w:rFonts w:ascii="Times New Roman" w:hAnsi="Times New Roman" w:cs="Times New Roman"/>
          <w:b/>
          <w:bCs/>
          <w:sz w:val="28"/>
          <w:szCs w:val="28"/>
        </w:rPr>
        <w:t xml:space="preserve"> </w:t>
      </w:r>
      <w:r w:rsidRPr="008D0F00">
        <w:rPr>
          <w:rFonts w:ascii="Times New Roman" w:hAnsi="Times New Roman" w:cs="Times New Roman"/>
          <w:sz w:val="28"/>
          <w:szCs w:val="28"/>
        </w:rPr>
        <w:t xml:space="preserve"> </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sidRPr="008D0F00">
        <w:rPr>
          <w:rFonts w:ascii="Times New Roman" w:hAnsi="Times New Roman" w:cs="Times New Roman"/>
          <w:b/>
          <w:bCs/>
          <w:sz w:val="28"/>
          <w:szCs w:val="28"/>
        </w:rPr>
        <w:t>3</w:t>
      </w:r>
      <w:r>
        <w:rPr>
          <w:rFonts w:ascii="Times New Roman" w:hAnsi="Times New Roman" w:cs="Times New Roman"/>
          <w:b/>
          <w:bCs/>
          <w:sz w:val="28"/>
          <w:szCs w:val="28"/>
        </w:rPr>
        <w:t>52 884,60</w:t>
      </w:r>
    </w:p>
    <w:p w:rsidR="00792973" w:rsidRPr="008D0F00" w:rsidRDefault="00792973"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823 397,40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 xml:space="preserve">четырех </w:t>
      </w:r>
      <w:r w:rsidRPr="008D0F00">
        <w:rPr>
          <w:rFonts w:ascii="Times New Roman" w:hAnsi="Times New Roman" w:cs="Times New Roman"/>
          <w:sz w:val="28"/>
          <w:szCs w:val="28"/>
        </w:rPr>
        <w:t>человек: 72</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1 </w:t>
      </w:r>
      <w:r>
        <w:rPr>
          <w:rFonts w:ascii="Times New Roman" w:hAnsi="Times New Roman" w:cs="Times New Roman"/>
          <w:b/>
          <w:bCs/>
          <w:sz w:val="28"/>
          <w:szCs w:val="28"/>
        </w:rPr>
        <w:t>568 376</w:t>
      </w:r>
      <w:r w:rsidRPr="008D0F00">
        <w:rPr>
          <w:rFonts w:ascii="Times New Roman" w:hAnsi="Times New Roman" w:cs="Times New Roman"/>
          <w:sz w:val="28"/>
          <w:szCs w:val="28"/>
        </w:rPr>
        <w:t xml:space="preserve"> </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sidRPr="008D0F00">
        <w:rPr>
          <w:rFonts w:ascii="Times New Roman" w:hAnsi="Times New Roman" w:cs="Times New Roman"/>
          <w:b/>
          <w:bCs/>
          <w:sz w:val="28"/>
          <w:szCs w:val="28"/>
        </w:rPr>
        <w:t>4</w:t>
      </w:r>
      <w:r>
        <w:rPr>
          <w:rFonts w:ascii="Times New Roman" w:hAnsi="Times New Roman" w:cs="Times New Roman"/>
          <w:b/>
          <w:bCs/>
          <w:sz w:val="28"/>
          <w:szCs w:val="28"/>
        </w:rPr>
        <w:t>70 512,80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sidRPr="008D0F00">
        <w:rPr>
          <w:rFonts w:ascii="Times New Roman" w:hAnsi="Times New Roman" w:cs="Times New Roman"/>
          <w:b/>
          <w:bCs/>
          <w:sz w:val="28"/>
          <w:szCs w:val="28"/>
        </w:rPr>
        <w:t>1 </w:t>
      </w:r>
      <w:r>
        <w:rPr>
          <w:rFonts w:ascii="Times New Roman" w:hAnsi="Times New Roman" w:cs="Times New Roman"/>
          <w:b/>
          <w:bCs/>
          <w:sz w:val="28"/>
          <w:szCs w:val="28"/>
        </w:rPr>
        <w:t>097 863,20</w:t>
      </w:r>
    </w:p>
    <w:p w:rsidR="00792973" w:rsidRPr="008D0F00" w:rsidRDefault="00792973"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 xml:space="preserve">пяти </w:t>
      </w:r>
      <w:r w:rsidRPr="008D0F00">
        <w:rPr>
          <w:rFonts w:ascii="Times New Roman" w:hAnsi="Times New Roman" w:cs="Times New Roman"/>
          <w:sz w:val="28"/>
          <w:szCs w:val="28"/>
        </w:rPr>
        <w:t>человек: 90</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1 </w:t>
      </w:r>
      <w:r>
        <w:rPr>
          <w:rFonts w:ascii="Times New Roman" w:hAnsi="Times New Roman" w:cs="Times New Roman"/>
          <w:b/>
          <w:bCs/>
          <w:sz w:val="28"/>
          <w:szCs w:val="28"/>
        </w:rPr>
        <w:t>960 470</w:t>
      </w:r>
      <w:r w:rsidRPr="008D0F00">
        <w:rPr>
          <w:rFonts w:ascii="Times New Roman" w:hAnsi="Times New Roman" w:cs="Times New Roman"/>
          <w:sz w:val="28"/>
          <w:szCs w:val="28"/>
        </w:rPr>
        <w:t xml:space="preserve"> </w:t>
      </w:r>
    </w:p>
    <w:p w:rsidR="00792973" w:rsidRPr="008D0F00" w:rsidRDefault="00792973"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588 141</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sidRPr="008D0F00">
        <w:rPr>
          <w:rFonts w:ascii="Times New Roman" w:hAnsi="Times New Roman" w:cs="Times New Roman"/>
          <w:b/>
          <w:bCs/>
          <w:sz w:val="28"/>
          <w:szCs w:val="28"/>
        </w:rPr>
        <w:t>1 </w:t>
      </w:r>
      <w:r>
        <w:rPr>
          <w:rFonts w:ascii="Times New Roman" w:hAnsi="Times New Roman" w:cs="Times New Roman"/>
          <w:b/>
          <w:bCs/>
          <w:sz w:val="28"/>
          <w:szCs w:val="28"/>
        </w:rPr>
        <w:t>372 329</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шестерых</w:t>
      </w:r>
      <w:r w:rsidRPr="008D0F00">
        <w:rPr>
          <w:rFonts w:ascii="Times New Roman" w:hAnsi="Times New Roman" w:cs="Times New Roman"/>
          <w:sz w:val="28"/>
          <w:szCs w:val="28"/>
        </w:rPr>
        <w:t xml:space="preserve"> человек: 108</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2 </w:t>
      </w:r>
      <w:r>
        <w:rPr>
          <w:rFonts w:ascii="Times New Roman" w:hAnsi="Times New Roman" w:cs="Times New Roman"/>
          <w:b/>
          <w:bCs/>
          <w:sz w:val="28"/>
          <w:szCs w:val="28"/>
        </w:rPr>
        <w:t>352 564</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705 769,20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социальная выплата: </w:t>
      </w:r>
      <w:r w:rsidRPr="008D0F00">
        <w:rPr>
          <w:rFonts w:ascii="Times New Roman" w:hAnsi="Times New Roman" w:cs="Times New Roman"/>
          <w:b/>
          <w:bCs/>
          <w:sz w:val="28"/>
          <w:szCs w:val="28"/>
        </w:rPr>
        <w:t>1 </w:t>
      </w:r>
      <w:r>
        <w:rPr>
          <w:rFonts w:ascii="Times New Roman" w:hAnsi="Times New Roman" w:cs="Times New Roman"/>
          <w:b/>
          <w:bCs/>
          <w:sz w:val="28"/>
          <w:szCs w:val="28"/>
        </w:rPr>
        <w:t>646 794,80</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 xml:space="preserve">на семью из </w:t>
      </w:r>
      <w:r w:rsidRPr="008D0F00">
        <w:rPr>
          <w:rFonts w:ascii="Times New Roman" w:hAnsi="Times New Roman" w:cs="Times New Roman"/>
          <w:b/>
          <w:bCs/>
          <w:sz w:val="28"/>
          <w:szCs w:val="28"/>
        </w:rPr>
        <w:t>семи</w:t>
      </w:r>
      <w:r w:rsidRPr="008D0F00">
        <w:rPr>
          <w:rFonts w:ascii="Times New Roman" w:hAnsi="Times New Roman" w:cs="Times New Roman"/>
          <w:sz w:val="28"/>
          <w:szCs w:val="28"/>
        </w:rPr>
        <w:t xml:space="preserve"> человек: 126</w:t>
      </w:r>
      <w:r w:rsidRPr="008D0F00">
        <w:rPr>
          <w:rFonts w:ascii="Times New Roman" w:hAnsi="Times New Roman" w:cs="Times New Roman"/>
          <w:sz w:val="28"/>
          <w:szCs w:val="28"/>
          <w:vertAlign w:val="superscript"/>
        </w:rPr>
        <w:t xml:space="preserve">2 * </w:t>
      </w:r>
      <w:r w:rsidRPr="008D0F00">
        <w:rPr>
          <w:rFonts w:ascii="Times New Roman" w:hAnsi="Times New Roman" w:cs="Times New Roman"/>
          <w:sz w:val="28"/>
          <w:szCs w:val="28"/>
        </w:rPr>
        <w:t xml:space="preserve">21 783= </w:t>
      </w:r>
      <w:r w:rsidRPr="008D0F00">
        <w:rPr>
          <w:rFonts w:ascii="Times New Roman" w:hAnsi="Times New Roman" w:cs="Times New Roman"/>
          <w:b/>
          <w:bCs/>
          <w:sz w:val="28"/>
          <w:szCs w:val="28"/>
        </w:rPr>
        <w:t>2</w:t>
      </w:r>
      <w:r>
        <w:rPr>
          <w:rFonts w:ascii="Times New Roman" w:hAnsi="Times New Roman" w:cs="Times New Roman"/>
          <w:b/>
          <w:bCs/>
          <w:sz w:val="28"/>
          <w:szCs w:val="28"/>
        </w:rPr>
        <w:t xml:space="preserve"> 744 658</w:t>
      </w:r>
      <w:r w:rsidRPr="008D0F00">
        <w:rPr>
          <w:rFonts w:ascii="Times New Roman" w:hAnsi="Times New Roman" w:cs="Times New Roman"/>
          <w:sz w:val="28"/>
          <w:szCs w:val="28"/>
        </w:rPr>
        <w:t xml:space="preserve"> </w:t>
      </w:r>
    </w:p>
    <w:p w:rsidR="00792973" w:rsidRPr="008D0F00" w:rsidRDefault="00792973" w:rsidP="00A704AB">
      <w:pPr>
        <w:spacing w:after="120" w:line="240" w:lineRule="auto"/>
        <w:jc w:val="both"/>
        <w:rPr>
          <w:rFonts w:ascii="Times New Roman" w:hAnsi="Times New Roman" w:cs="Times New Roman"/>
          <w:sz w:val="28"/>
          <w:szCs w:val="28"/>
        </w:rPr>
      </w:pPr>
      <w:r w:rsidRPr="008D0F00">
        <w:rPr>
          <w:rFonts w:ascii="Times New Roman" w:hAnsi="Times New Roman" w:cs="Times New Roman"/>
          <w:sz w:val="28"/>
          <w:szCs w:val="28"/>
        </w:rPr>
        <w:tab/>
        <w:t xml:space="preserve">собственные средства: </w:t>
      </w:r>
      <w:r>
        <w:rPr>
          <w:rFonts w:ascii="Times New Roman" w:hAnsi="Times New Roman" w:cs="Times New Roman"/>
          <w:b/>
          <w:bCs/>
          <w:sz w:val="28"/>
          <w:szCs w:val="28"/>
        </w:rPr>
        <w:t>823 397,40</w:t>
      </w:r>
    </w:p>
    <w:p w:rsidR="00792973" w:rsidRDefault="00792973" w:rsidP="00A704AB">
      <w:pPr>
        <w:spacing w:after="120" w:line="240" w:lineRule="auto"/>
        <w:jc w:val="both"/>
        <w:rPr>
          <w:rFonts w:ascii="Times New Roman" w:hAnsi="Times New Roman" w:cs="Times New Roman"/>
          <w:b/>
          <w:bCs/>
          <w:sz w:val="28"/>
          <w:szCs w:val="28"/>
        </w:rPr>
      </w:pPr>
      <w:r w:rsidRPr="008D0F00">
        <w:rPr>
          <w:rFonts w:ascii="Times New Roman" w:hAnsi="Times New Roman" w:cs="Times New Roman"/>
          <w:sz w:val="28"/>
          <w:szCs w:val="28"/>
        </w:rPr>
        <w:tab/>
        <w:t xml:space="preserve">социальная выплата: </w:t>
      </w:r>
      <w:r>
        <w:rPr>
          <w:rFonts w:ascii="Times New Roman" w:hAnsi="Times New Roman" w:cs="Times New Roman"/>
          <w:b/>
          <w:bCs/>
          <w:sz w:val="28"/>
          <w:szCs w:val="28"/>
        </w:rPr>
        <w:t>1 921 260,60</w:t>
      </w:r>
    </w:p>
    <w:p w:rsidR="00792973" w:rsidRPr="00A704AB" w:rsidRDefault="00792973" w:rsidP="00A704AB">
      <w:pPr>
        <w:spacing w:line="240" w:lineRule="auto"/>
        <w:jc w:val="both"/>
        <w:rPr>
          <w:rFonts w:ascii="Times New Roman" w:hAnsi="Times New Roman" w:cs="Times New Roman"/>
          <w:sz w:val="28"/>
          <w:szCs w:val="28"/>
        </w:rPr>
      </w:pPr>
      <w:r w:rsidRPr="00A704AB">
        <w:rPr>
          <w:rFonts w:ascii="Times New Roman" w:hAnsi="Times New Roman" w:cs="Times New Roman"/>
          <w:sz w:val="28"/>
          <w:szCs w:val="28"/>
        </w:rPr>
        <w:t>В целях правильного и актуального предоставления документа подтверждающего наличие собственных (заемных средств), для оплаты приобретаемого (строящегося) жилого помещения превышающей размер предоставляемой социальной выплаты рекомендуем перед данными процедурами обращаться в отдел по социальным вопросам с уточнением стоимости 1 квадратного метра общей площади жилья по муниципальному образованию «</w:t>
      </w:r>
      <w:proofErr w:type="spellStart"/>
      <w:r w:rsidRPr="00A704AB">
        <w:rPr>
          <w:rFonts w:ascii="Times New Roman" w:hAnsi="Times New Roman" w:cs="Times New Roman"/>
          <w:sz w:val="28"/>
          <w:szCs w:val="28"/>
        </w:rPr>
        <w:t>Кошехабльский</w:t>
      </w:r>
      <w:proofErr w:type="spellEnd"/>
      <w:r w:rsidRPr="00A704AB">
        <w:rPr>
          <w:rFonts w:ascii="Times New Roman" w:hAnsi="Times New Roman" w:cs="Times New Roman"/>
          <w:sz w:val="28"/>
          <w:szCs w:val="28"/>
        </w:rPr>
        <w:t xml:space="preserve"> район» так, как данные </w:t>
      </w:r>
      <w:r w:rsidRPr="00A704AB">
        <w:rPr>
          <w:rFonts w:ascii="Times New Roman" w:hAnsi="Times New Roman" w:cs="Times New Roman"/>
          <w:b/>
          <w:bCs/>
          <w:sz w:val="28"/>
          <w:szCs w:val="28"/>
        </w:rPr>
        <w:t>ценны изменяются</w:t>
      </w:r>
      <w:r>
        <w:rPr>
          <w:rFonts w:ascii="Times New Roman" w:hAnsi="Times New Roman" w:cs="Times New Roman"/>
          <w:b/>
          <w:bCs/>
          <w:sz w:val="28"/>
          <w:szCs w:val="28"/>
        </w:rPr>
        <w:t xml:space="preserve"> ежегодно</w:t>
      </w:r>
      <w:r w:rsidRPr="00A704AB">
        <w:rPr>
          <w:rFonts w:ascii="Times New Roman" w:hAnsi="Times New Roman" w:cs="Times New Roman"/>
          <w:sz w:val="28"/>
          <w:szCs w:val="28"/>
        </w:rPr>
        <w:t>, в связи с вступлением в силу новых нормативно правовых актов устанавливающих данную стоимость.</w:t>
      </w:r>
    </w:p>
    <w:p w:rsidR="00792973" w:rsidRPr="00A704AB" w:rsidRDefault="00792973" w:rsidP="00A704AB">
      <w:pPr>
        <w:spacing w:before="120" w:after="16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Отдел по социальным вопросам АМО «</w:t>
      </w:r>
      <w:proofErr w:type="spellStart"/>
      <w:r w:rsidRPr="00A704AB">
        <w:rPr>
          <w:rFonts w:ascii="Times New Roman" w:hAnsi="Times New Roman" w:cs="Times New Roman"/>
          <w:b/>
          <w:bCs/>
          <w:sz w:val="24"/>
          <w:szCs w:val="24"/>
          <w:lang w:eastAsia="en-US"/>
        </w:rPr>
        <w:t>Кошехабльский</w:t>
      </w:r>
      <w:proofErr w:type="spellEnd"/>
      <w:r w:rsidRPr="00A704AB">
        <w:rPr>
          <w:rFonts w:ascii="Times New Roman" w:hAnsi="Times New Roman" w:cs="Times New Roman"/>
          <w:b/>
          <w:bCs/>
          <w:sz w:val="24"/>
          <w:szCs w:val="24"/>
          <w:lang w:eastAsia="en-US"/>
        </w:rPr>
        <w:t xml:space="preserve"> район», тел: 8 (87770) 9-27-70</w:t>
      </w:r>
    </w:p>
    <w:p w:rsidR="00792973" w:rsidRPr="00A704AB" w:rsidRDefault="00792973" w:rsidP="00A704AB">
      <w:pPr>
        <w:spacing w:before="120" w:after="0" w:line="240" w:lineRule="auto"/>
        <w:rPr>
          <w:rFonts w:ascii="Times New Roman" w:hAnsi="Times New Roman" w:cs="Times New Roman"/>
          <w:b/>
          <w:bCs/>
          <w:sz w:val="24"/>
          <w:szCs w:val="24"/>
          <w:lang w:eastAsia="en-US"/>
        </w:rPr>
      </w:pPr>
      <w:r w:rsidRPr="00A704AB">
        <w:rPr>
          <w:rFonts w:ascii="Times New Roman" w:hAnsi="Times New Roman" w:cs="Times New Roman"/>
          <w:b/>
          <w:bCs/>
          <w:sz w:val="24"/>
          <w:szCs w:val="24"/>
          <w:lang w:eastAsia="en-US"/>
        </w:rPr>
        <w:t>Приемные дни: Вторник: с 9:30 до 17:00. Четверг: с 9:30 до 17:00. Перерыв с 13:00 до 14:00</w:t>
      </w:r>
    </w:p>
    <w:p w:rsidR="00792973" w:rsidRPr="00A704AB" w:rsidRDefault="00792973" w:rsidP="00A704AB">
      <w:pPr>
        <w:spacing w:line="240" w:lineRule="auto"/>
        <w:jc w:val="both"/>
        <w:rPr>
          <w:rFonts w:ascii="Times New Roman" w:hAnsi="Times New Roman" w:cs="Times New Roman"/>
          <w:sz w:val="24"/>
          <w:szCs w:val="24"/>
        </w:rPr>
      </w:pPr>
    </w:p>
    <w:sectPr w:rsidR="00792973" w:rsidRPr="00A704AB" w:rsidSect="009B70D0">
      <w:pgSz w:w="11906" w:h="16838"/>
      <w:pgMar w:top="426" w:right="282" w:bottom="426"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A10A4"/>
    <w:rsid w:val="00025BDC"/>
    <w:rsid w:val="000326D5"/>
    <w:rsid w:val="00050C46"/>
    <w:rsid w:val="0008274F"/>
    <w:rsid w:val="000F2747"/>
    <w:rsid w:val="00160E4A"/>
    <w:rsid w:val="00175FF3"/>
    <w:rsid w:val="00203B84"/>
    <w:rsid w:val="002052B0"/>
    <w:rsid w:val="00234D10"/>
    <w:rsid w:val="002838AD"/>
    <w:rsid w:val="00284675"/>
    <w:rsid w:val="0032399D"/>
    <w:rsid w:val="003436EA"/>
    <w:rsid w:val="003957AC"/>
    <w:rsid w:val="003E6A47"/>
    <w:rsid w:val="0045091C"/>
    <w:rsid w:val="00490313"/>
    <w:rsid w:val="004B52A6"/>
    <w:rsid w:val="004B6512"/>
    <w:rsid w:val="004F33F2"/>
    <w:rsid w:val="005129F4"/>
    <w:rsid w:val="00525259"/>
    <w:rsid w:val="0055099F"/>
    <w:rsid w:val="005D7316"/>
    <w:rsid w:val="00634F48"/>
    <w:rsid w:val="0066144E"/>
    <w:rsid w:val="006A5E33"/>
    <w:rsid w:val="006D776B"/>
    <w:rsid w:val="00726210"/>
    <w:rsid w:val="00792973"/>
    <w:rsid w:val="007A31C0"/>
    <w:rsid w:val="008111CD"/>
    <w:rsid w:val="008833F2"/>
    <w:rsid w:val="008D0F00"/>
    <w:rsid w:val="00946D29"/>
    <w:rsid w:val="00964236"/>
    <w:rsid w:val="00982064"/>
    <w:rsid w:val="009B54D1"/>
    <w:rsid w:val="009B70D0"/>
    <w:rsid w:val="009C5F1F"/>
    <w:rsid w:val="009E30CC"/>
    <w:rsid w:val="00A704AB"/>
    <w:rsid w:val="00A774E8"/>
    <w:rsid w:val="00A942F1"/>
    <w:rsid w:val="00A9503B"/>
    <w:rsid w:val="00A96958"/>
    <w:rsid w:val="00AB18E6"/>
    <w:rsid w:val="00AD7798"/>
    <w:rsid w:val="00B24573"/>
    <w:rsid w:val="00B85071"/>
    <w:rsid w:val="00BB3486"/>
    <w:rsid w:val="00C50F94"/>
    <w:rsid w:val="00C92BA3"/>
    <w:rsid w:val="00CA6D5F"/>
    <w:rsid w:val="00D5140A"/>
    <w:rsid w:val="00D55F44"/>
    <w:rsid w:val="00DA0BF4"/>
    <w:rsid w:val="00DA10A4"/>
    <w:rsid w:val="00DB3629"/>
    <w:rsid w:val="00DD3E90"/>
    <w:rsid w:val="00E270B9"/>
    <w:rsid w:val="00E51F94"/>
    <w:rsid w:val="00E53EB2"/>
    <w:rsid w:val="00EA2428"/>
    <w:rsid w:val="00EB0772"/>
    <w:rsid w:val="00EB6AAB"/>
    <w:rsid w:val="00EF7009"/>
    <w:rsid w:val="00F309D7"/>
    <w:rsid w:val="00F538D8"/>
    <w:rsid w:val="00F72816"/>
    <w:rsid w:val="00F75D68"/>
    <w:rsid w:val="00F7716C"/>
    <w:rsid w:val="00FD0DF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F6FF1F2-6A50-4037-A7F6-F63651C07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EB2"/>
    <w:pPr>
      <w:spacing w:after="200" w:line="276" w:lineRule="auto"/>
    </w:pPr>
    <w:rPr>
      <w:rFonts w:cs="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160E4A"/>
    <w:pPr>
      <w:spacing w:after="0" w:line="240" w:lineRule="auto"/>
    </w:pPr>
    <w:rPr>
      <w:rFonts w:ascii="Segoe UI" w:hAnsi="Segoe UI" w:cs="Segoe UI"/>
      <w:sz w:val="18"/>
      <w:szCs w:val="18"/>
    </w:rPr>
  </w:style>
  <w:style w:type="character" w:customStyle="1" w:styleId="a4">
    <w:name w:val="Текст выноски Знак"/>
    <w:link w:val="a3"/>
    <w:uiPriority w:val="99"/>
    <w:semiHidden/>
    <w:locked/>
    <w:rsid w:val="00160E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448</TotalTime>
  <Pages>5</Pages>
  <Words>2349</Words>
  <Characters>13392</Characters>
  <Application>Microsoft Office Word</Application>
  <DocSecurity>0</DocSecurity>
  <Lines>111</Lines>
  <Paragraphs>31</Paragraphs>
  <ScaleCrop>false</ScaleCrop>
  <Company>Reanimator Extreme Edition</Company>
  <LinksUpToDate>false</LinksUpToDate>
  <CharactersWithSpaces>15710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аслан</dc:creator>
  <cp:keywords/>
  <dc:description/>
  <cp:lastModifiedBy>Венера</cp:lastModifiedBy>
  <cp:revision>186</cp:revision>
  <cp:lastPrinted>2018-02-23T13:04:00Z</cp:lastPrinted>
  <dcterms:created xsi:type="dcterms:W3CDTF">2014-04-28T14:34:00Z</dcterms:created>
  <dcterms:modified xsi:type="dcterms:W3CDTF">2018-05-16T07:11:00Z</dcterms:modified>
</cp:coreProperties>
</file>