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02" w:rsidRDefault="006E6802" w:rsidP="006E68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680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56502" cy="1009815"/>
            <wp:effectExtent l="19050" t="0" r="0" b="0"/>
            <wp:docPr id="2" name="m_-5090694735314948445Рисунок 1" descr="Описание: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090694735314948445Рисунок 1" descr="Описание: R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2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A9" w:rsidRPr="00B454A9" w:rsidRDefault="00B454A9" w:rsidP="006E6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54A9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Адыгея</w:t>
      </w:r>
      <w:r w:rsidRPr="00B454A9">
        <w:rPr>
          <w:rFonts w:ascii="Times New Roman" w:hAnsi="Times New Roman" w:cs="Times New Roman"/>
          <w:b/>
          <w:sz w:val="28"/>
          <w:szCs w:val="28"/>
        </w:rPr>
        <w:t xml:space="preserve"> расскажет, кто заинтересовался Вашей недвижимостью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Законодательно предусмотрено право собственника объекта недвижимости получить справку о лицах, которые запрашивали информацию в отношении принадлежащего ему объекта недвижимого имущества.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В государственном реестре недвижимости (ЕГРН) содержатся сведения, доступ к которым ограничен федеральным законом. При этом большая часть сведений ЕГРН является общедоступной и может быть выдана по запросу любого лица. Собственник объекта недвижимости не вправе запретить другим лицам подавать запросы.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В свою очередь, справку о лицах, получивших сведения об объекте недвижимого имущества, в отношении которого зарегистрировано право, может только собственник или его представитель.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Из справки о лицах, получивших сведения об объекте недвижимого имущества, собственник получит информацию о физических, юридических лицах, представителях органа местного самоуправления, органах государственной власти, которые получали сведения о его объекте недвижимости (земельном участке, здании, помещении, сооружении или объекте незавершенного строительства), дату получения ими сведений и исходящий номер такого документа.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В справке о лицах, получивших сведения об объекте недвижимого имущества, не будет указана информация о запросах от органов, осуществляющих оперативно - розыскную деятельность. </w:t>
      </w:r>
    </w:p>
    <w:p w:rsidR="005E7133" w:rsidRPr="00AA0040" w:rsidRDefault="005E7133" w:rsidP="005E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 xml:space="preserve">Запросить </w:t>
      </w:r>
      <w:r w:rsidRPr="00B454A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54A9">
        <w:rPr>
          <w:rFonts w:ascii="Times New Roman" w:hAnsi="Times New Roman" w:cs="Times New Roman"/>
          <w:sz w:val="28"/>
          <w:szCs w:val="28"/>
        </w:rPr>
        <w:t xml:space="preserve"> о лицах, получивших сведения об объекте недвижимого имущества</w:t>
      </w:r>
      <w:r w:rsidRPr="00AA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75872">
        <w:rPr>
          <w:rFonts w:ascii="Times New Roman" w:hAnsi="Times New Roman" w:cs="Times New Roman"/>
          <w:sz w:val="28"/>
          <w:szCs w:val="28"/>
        </w:rPr>
        <w:t xml:space="preserve">как в электронном виде, так и </w:t>
      </w:r>
      <w:r w:rsidRPr="00AA0040">
        <w:rPr>
          <w:rFonts w:ascii="Times New Roman" w:hAnsi="Times New Roman" w:cs="Times New Roman"/>
          <w:sz w:val="28"/>
          <w:szCs w:val="28"/>
        </w:rPr>
        <w:t xml:space="preserve">при личном обращении в многофункциональный центр «Мои документы».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Справка о лицах, получивших сведения об объекте недвижимости, предоставляется на платной основе: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• для физических лиц – 400 руб.,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• для юридических лиц – 1100 руб.,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также есть возможность заказать данный документ в электронном виде через портал госуслуг (https://www.gosuslugi.ru/283020/2):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• для физических лиц – 250 руб., </w:t>
      </w:r>
    </w:p>
    <w:p w:rsidR="00B454A9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• для юридических лиц – 700 руб. </w:t>
      </w:r>
    </w:p>
    <w:p w:rsidR="001A671E" w:rsidRPr="00B454A9" w:rsidRDefault="00B454A9" w:rsidP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3 рабочих дня.</w:t>
      </w:r>
    </w:p>
    <w:p w:rsidR="00B454A9" w:rsidRPr="00B454A9" w:rsidRDefault="00B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4A9" w:rsidRPr="00B454A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A9"/>
    <w:rsid w:val="001A671E"/>
    <w:rsid w:val="0048517C"/>
    <w:rsid w:val="00550052"/>
    <w:rsid w:val="005E7133"/>
    <w:rsid w:val="006E6802"/>
    <w:rsid w:val="00891BBF"/>
    <w:rsid w:val="009B248D"/>
    <w:rsid w:val="00A5430A"/>
    <w:rsid w:val="00A9549E"/>
    <w:rsid w:val="00B454A9"/>
    <w:rsid w:val="00BA7989"/>
    <w:rsid w:val="00D66E83"/>
    <w:rsid w:val="00E7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4E0.93B06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2019-02-27T14:16:00Z</dcterms:created>
  <dcterms:modified xsi:type="dcterms:W3CDTF">2019-03-27T10:55:00Z</dcterms:modified>
</cp:coreProperties>
</file>