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11" w:rsidRPr="007A0111" w:rsidRDefault="007A0111" w:rsidP="007A01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111">
        <w:rPr>
          <w:rFonts w:ascii="Times New Roman" w:hAnsi="Times New Roman" w:cs="Times New Roman"/>
          <w:b/>
          <w:sz w:val="28"/>
          <w:szCs w:val="28"/>
        </w:rPr>
        <w:t>Справка об исполнении комплексной программы</w:t>
      </w:r>
    </w:p>
    <w:p w:rsidR="007A0111" w:rsidRDefault="007A0111" w:rsidP="007A01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111">
        <w:rPr>
          <w:rFonts w:ascii="Times New Roman" w:eastAsia="Times New Roman" w:hAnsi="Times New Roman" w:cs="Times New Roman"/>
          <w:b/>
          <w:sz w:val="28"/>
          <w:szCs w:val="28"/>
        </w:rPr>
        <w:t>«Содействие развитию малого и среднего предпринимательства в муниципальном образовании «</w:t>
      </w:r>
      <w:proofErr w:type="spellStart"/>
      <w:r w:rsidRPr="007A0111">
        <w:rPr>
          <w:rFonts w:ascii="Times New Roman" w:eastAsia="Times New Roman" w:hAnsi="Times New Roman" w:cs="Times New Roman"/>
          <w:b/>
          <w:sz w:val="28"/>
          <w:szCs w:val="28"/>
        </w:rPr>
        <w:t>Кошехабльский</w:t>
      </w:r>
      <w:proofErr w:type="spellEnd"/>
      <w:r w:rsidRPr="007A011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</w:t>
      </w:r>
    </w:p>
    <w:p w:rsidR="007A0111" w:rsidRPr="007A0111" w:rsidRDefault="007A0111" w:rsidP="007A01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111">
        <w:rPr>
          <w:rFonts w:ascii="Times New Roman" w:eastAsia="Times New Roman" w:hAnsi="Times New Roman" w:cs="Times New Roman"/>
          <w:b/>
          <w:sz w:val="28"/>
          <w:szCs w:val="28"/>
        </w:rPr>
        <w:t>на 2017-2019 годы»</w:t>
      </w:r>
    </w:p>
    <w:p w:rsidR="007A0111" w:rsidRPr="007A0111" w:rsidRDefault="007A0111" w:rsidP="007A01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111" w:rsidRDefault="007A0111" w:rsidP="007A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 содействия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действует комплексная программа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>
        <w:rPr>
          <w:rFonts w:ascii="Times New Roman" w:eastAsia="Times New Roman" w:hAnsi="Times New Roman" w:cs="Times New Roman"/>
          <w:sz w:val="28"/>
          <w:szCs w:val="28"/>
        </w:rPr>
        <w:t>«Содействие развитию малого и среднего предпринимательства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на 2017-2019 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111" w:rsidRPr="007A0111" w:rsidRDefault="007A0111" w:rsidP="007A0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0111">
        <w:rPr>
          <w:rFonts w:ascii="Times New Roman" w:hAnsi="Times New Roman" w:cs="Times New Roman"/>
          <w:sz w:val="28"/>
          <w:szCs w:val="28"/>
        </w:rPr>
        <w:t>За 2017 год 5 субъектов</w:t>
      </w:r>
      <w:r w:rsidRPr="007A0111">
        <w:rPr>
          <w:rFonts w:ascii="Times New Roman" w:hAnsi="Times New Roman" w:cs="Times New Roman"/>
          <w:sz w:val="28"/>
          <w:szCs w:val="28"/>
        </w:rPr>
        <w:t xml:space="preserve"> МСП </w:t>
      </w:r>
      <w:proofErr w:type="spellStart"/>
      <w:r w:rsidRPr="007A0111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7A0111">
        <w:rPr>
          <w:rFonts w:ascii="Times New Roman" w:hAnsi="Times New Roman" w:cs="Times New Roman"/>
          <w:sz w:val="28"/>
          <w:szCs w:val="28"/>
        </w:rPr>
        <w:t xml:space="preserve"> района получили </w:t>
      </w:r>
      <w:r w:rsidRPr="007A0111">
        <w:rPr>
          <w:rFonts w:ascii="Times New Roman" w:hAnsi="Times New Roman" w:cs="Times New Roman"/>
          <w:sz w:val="28"/>
          <w:szCs w:val="28"/>
        </w:rPr>
        <w:t>финансовую поддержку в виде кредитов</w:t>
      </w:r>
      <w:r w:rsidRPr="007A0111">
        <w:rPr>
          <w:rFonts w:ascii="Times New Roman" w:hAnsi="Times New Roman" w:cs="Times New Roman"/>
          <w:sz w:val="28"/>
          <w:szCs w:val="28"/>
        </w:rPr>
        <w:t xml:space="preserve"> на общую сумму 5600,0 тыс. рублей через Фонд развития предпр</w:t>
      </w:r>
      <w:r w:rsidRPr="007A0111">
        <w:rPr>
          <w:rFonts w:ascii="Times New Roman" w:hAnsi="Times New Roman" w:cs="Times New Roman"/>
          <w:sz w:val="28"/>
          <w:szCs w:val="28"/>
        </w:rPr>
        <w:t>инимательства Республики Адыгея на сумму 5,6 млн. рублей.</w:t>
      </w:r>
    </w:p>
    <w:p w:rsidR="007A0111" w:rsidRDefault="007A0111" w:rsidP="007A0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44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Количество предоставленных консультационных услуг субъектам МСП через Муниципальный Бизнес-Центр составило 80.</w:t>
      </w:r>
    </w:p>
    <w:p w:rsidR="007A0111" w:rsidRPr="007A0111" w:rsidRDefault="007A0111" w:rsidP="007A01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111">
        <w:rPr>
          <w:rFonts w:ascii="Times New Roman" w:hAnsi="Times New Roman" w:cs="Times New Roman"/>
          <w:sz w:val="28"/>
          <w:szCs w:val="28"/>
        </w:rPr>
        <w:t xml:space="preserve">3. </w:t>
      </w:r>
      <w:r w:rsidRPr="007A0111">
        <w:rPr>
          <w:rFonts w:ascii="Times New Roman" w:hAnsi="Times New Roman" w:cs="Times New Roman"/>
          <w:sz w:val="28"/>
          <w:szCs w:val="28"/>
        </w:rPr>
        <w:t>Перечень муниципального имущества</w:t>
      </w:r>
      <w:r w:rsidRPr="007A01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0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111">
        <w:rPr>
          <w:rFonts w:ascii="Times New Roman" w:hAnsi="Times New Roman" w:cs="Times New Roman"/>
          <w:bCs/>
          <w:sz w:val="28"/>
          <w:szCs w:val="28"/>
        </w:rPr>
        <w:t>предназначенн</w:t>
      </w:r>
      <w:r w:rsidRPr="007A0111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7A0111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субъектам малого и среднего предпринимательства</w:t>
      </w:r>
      <w:r w:rsidRPr="007A0111">
        <w:rPr>
          <w:rFonts w:ascii="Times New Roman" w:hAnsi="Times New Roman" w:cs="Times New Roman"/>
          <w:bCs/>
          <w:sz w:val="28"/>
          <w:szCs w:val="28"/>
        </w:rPr>
        <w:t xml:space="preserve"> на территории МО «</w:t>
      </w:r>
      <w:proofErr w:type="spellStart"/>
      <w:r w:rsidRPr="007A0111"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 w:rsidRPr="007A0111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18"/>
        <w:gridCol w:w="1560"/>
        <w:gridCol w:w="1417"/>
        <w:gridCol w:w="1134"/>
      </w:tblGrid>
      <w:tr w:rsidR="007A0111" w:rsidTr="007A0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/п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Балансовая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Остаточная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</w:tr>
      <w:tr w:rsidR="007A0111" w:rsidTr="007A0111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Кошехабльское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сельское поселение</w:t>
            </w:r>
          </w:p>
        </w:tc>
      </w:tr>
      <w:tr w:rsidR="007A0111" w:rsidTr="007A0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bCs/>
                <w:lang w:val="en-US" w:eastAsia="en-US"/>
              </w:rPr>
              <w:t>Huscvarna</w:t>
            </w:r>
            <w:proofErr w:type="spellEnd"/>
            <w:r>
              <w:rPr>
                <w:rFonts w:ascii="Times New Roman" w:hAnsi="Times New Roman" w:cs="Times New Roman"/>
                <w:bCs/>
                <w:lang w:val="en-US" w:eastAsia="en-US"/>
              </w:rPr>
              <w:t xml:space="preserve"> LT -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154 (газонокосилка)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99500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52237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7A0111" w:rsidTr="007A0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Автомобиль УАЗ-3962 (санитарный)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229942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7A0111" w:rsidTr="007A0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Помещение, расположенное на втором этаже административного здания по адресу: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, ул. Дружбы народов, 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15</w:t>
            </w:r>
          </w:p>
        </w:tc>
      </w:tr>
      <w:tr w:rsidR="007A0111" w:rsidTr="007A0111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Блечепсинское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сельское поселение</w:t>
            </w:r>
          </w:p>
        </w:tc>
      </w:tr>
      <w:tr w:rsidR="007A0111" w:rsidTr="007A0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Помещение, расположенное на втором этаже здания ДК по адресу: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, ул. Ленина,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20</w:t>
            </w:r>
          </w:p>
        </w:tc>
      </w:tr>
      <w:tr w:rsidR="007A0111" w:rsidTr="007A0111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Егерухайское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сельское поселение</w:t>
            </w:r>
          </w:p>
        </w:tc>
      </w:tr>
      <w:tr w:rsidR="007A0111" w:rsidTr="007A0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Помещение, расположенное в здания ДК по адресу: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герухай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, ул. Гагарина, 29А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50</w:t>
            </w:r>
          </w:p>
        </w:tc>
      </w:tr>
      <w:tr w:rsidR="007A0111" w:rsidTr="007A0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Помещение, расположенное в здания ДК по адресу: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герухай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>, ул. Гагарина, 29А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30</w:t>
            </w:r>
          </w:p>
        </w:tc>
      </w:tr>
      <w:tr w:rsidR="007A0111" w:rsidTr="007A0111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Дмитриевское сельское поселение</w:t>
            </w:r>
          </w:p>
        </w:tc>
      </w:tr>
      <w:tr w:rsidR="007A0111" w:rsidTr="007A0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pStyle w:val="a3"/>
              <w:spacing w:before="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Артскважина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sz w:val="22"/>
                <w:szCs w:val="22"/>
                <w:lang w:eastAsia="en-US"/>
              </w:rPr>
              <w:t>ачемзий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pStyle w:val="a3"/>
              <w:spacing w:before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3862240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pStyle w:val="a3"/>
              <w:spacing w:before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3862240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7A0111" w:rsidTr="007A0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pStyle w:val="a3"/>
              <w:spacing w:before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Водонапорная скважина, </w:t>
            </w:r>
            <w:proofErr w:type="spellStart"/>
            <w:r>
              <w:rPr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sz w:val="22"/>
                <w:szCs w:val="22"/>
                <w:lang w:eastAsia="en-US"/>
              </w:rPr>
              <w:t>ачемзий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pStyle w:val="a3"/>
              <w:spacing w:before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7869630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pStyle w:val="a3"/>
              <w:spacing w:before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7869630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1" w:rsidRDefault="007A0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</w:tbl>
    <w:p w:rsidR="007A0111" w:rsidRDefault="007A0111" w:rsidP="007A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111" w:rsidRDefault="007A0111" w:rsidP="007A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Число обученных субъектов МСП по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составляет 38 субъектов через </w:t>
      </w:r>
      <w:r>
        <w:rPr>
          <w:rFonts w:ascii="Times New Roman" w:hAnsi="Times New Roman" w:cs="Times New Roman"/>
          <w:sz w:val="28"/>
          <w:szCs w:val="28"/>
        </w:rPr>
        <w:t>Фонд развития предпринимательства Республики Адыгея по различным вопросам, в том числе по вопросам исполнения ФЗ-№44-ФЗ.</w:t>
      </w:r>
    </w:p>
    <w:p w:rsidR="007A0111" w:rsidRDefault="007A0111" w:rsidP="007A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За 2017 год государственную поддержку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 по линии Министерства сельского хозяйства Республики Адыгея, а именно:</w:t>
      </w:r>
    </w:p>
    <w:p w:rsidR="007A0111" w:rsidRDefault="007A0111" w:rsidP="007A01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гранты на развитие семейных животноводческих ферм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 ИП Глава КФХ);</w:t>
      </w:r>
    </w:p>
    <w:p w:rsidR="007A0111" w:rsidRDefault="007A0111" w:rsidP="007A011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гранты на поддержку начинающих фермеров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13 ИП Глав КФХ);</w:t>
      </w:r>
    </w:p>
    <w:p w:rsidR="007A0111" w:rsidRDefault="007A0111" w:rsidP="007A0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111" w:rsidRDefault="007A0111" w:rsidP="007A0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Через АУ «МЦПКР»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Бизнес-Центр) подготовлено и направлено в ГБУ РА «Многофункциональный центр предоставления  государственных и муниципальных услуг» 18 уникальных анкет субъектов МСП ( прилагаются).</w:t>
      </w:r>
    </w:p>
    <w:p w:rsidR="007A0111" w:rsidRDefault="007A0111" w:rsidP="007A0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>
        <w:rPr>
          <w:rFonts w:ascii="Times New Roman" w:hAnsi="Times New Roman" w:cs="Times New Roman"/>
          <w:sz w:val="28"/>
          <w:szCs w:val="28"/>
        </w:rPr>
        <w:t>роделана работа по обеспечению информирования населения о возможности получения финансовой поддержки в виде гарантий. В частности,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размещена информация о возможностях использования гарантийного фонда,  а также программах льготного кредитования «Программа 6,5». Данная информация размещена на официальной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</w:rPr>
        <w:t>Кошехабльские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в 2017 году было опубликована 1 статья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программных мероприятиях, проводимых в республике. </w:t>
      </w:r>
    </w:p>
    <w:p w:rsidR="007A0111" w:rsidRDefault="007A0111" w:rsidP="007A0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Предприниматели района принимали участие в Первом инвестиционном экономическом форуме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айкопе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Делегация района была представлена из 30 предпринимателей, было представлено более 30 инвестиционных предложений.</w:t>
      </w:r>
    </w:p>
    <w:p w:rsidR="007A0111" w:rsidRDefault="007A0111" w:rsidP="007A011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В истекшем году финансовые средства в сумме 100,0 тыс. рублей в рамках комплексной программы не выделялись.</w:t>
      </w:r>
    </w:p>
    <w:p w:rsidR="007A0111" w:rsidRDefault="007A0111" w:rsidP="007A0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На сайте администрации района ведется раздел «Малое предпринимательство», в котором для публичного доступа размещена вся актуальная информация для субъектов МСП. Ведется также публикация информационного материала о возможности обучения, повышения квалификации. </w:t>
      </w:r>
    </w:p>
    <w:p w:rsidR="007A0111" w:rsidRDefault="007A0111" w:rsidP="007A01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Предприниматели района, в частности многие фермерские хозяйства принимали активное участие в ярмарках на республиканском уровне, где в широком ассортименте представляли свою продукцию: мясо, сыры, молоко, овощи и пр. В ярмарках в 2017 году приняли участие более 48 СМП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0111" w:rsidRDefault="007A0111" w:rsidP="007A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11" w:rsidRDefault="007A0111" w:rsidP="007A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11" w:rsidRDefault="007A0111" w:rsidP="007A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11" w:rsidRDefault="007A0111" w:rsidP="007A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11" w:rsidRDefault="007A0111" w:rsidP="007A0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ED0" w:rsidRDefault="00925ED0"/>
    <w:sectPr w:rsidR="0092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C46"/>
    <w:multiLevelType w:val="hybridMultilevel"/>
    <w:tmpl w:val="F692C8B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020B"/>
    <w:multiLevelType w:val="hybridMultilevel"/>
    <w:tmpl w:val="099C1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DF7244"/>
    <w:multiLevelType w:val="hybridMultilevel"/>
    <w:tmpl w:val="42B4448A"/>
    <w:lvl w:ilvl="0" w:tplc="EB70CB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093FE4"/>
    <w:multiLevelType w:val="hybridMultilevel"/>
    <w:tmpl w:val="9E5A8DE6"/>
    <w:lvl w:ilvl="0" w:tplc="D6D08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03"/>
    <w:rsid w:val="00063903"/>
    <w:rsid w:val="007A0111"/>
    <w:rsid w:val="00925ED0"/>
    <w:rsid w:val="00C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111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A01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Абзац списка Знак"/>
    <w:aliases w:val="Варианты ответов Знак"/>
    <w:link w:val="a6"/>
    <w:uiPriority w:val="99"/>
    <w:locked/>
    <w:rsid w:val="007A0111"/>
  </w:style>
  <w:style w:type="paragraph" w:styleId="a6">
    <w:name w:val="List Paragraph"/>
    <w:aliases w:val="Варианты ответов"/>
    <w:basedOn w:val="a"/>
    <w:link w:val="a5"/>
    <w:uiPriority w:val="99"/>
    <w:qFormat/>
    <w:rsid w:val="007A0111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A0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111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A01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Абзац списка Знак"/>
    <w:aliases w:val="Варианты ответов Знак"/>
    <w:link w:val="a6"/>
    <w:uiPriority w:val="99"/>
    <w:locked/>
    <w:rsid w:val="007A0111"/>
  </w:style>
  <w:style w:type="paragraph" w:styleId="a6">
    <w:name w:val="List Paragraph"/>
    <w:aliases w:val="Варианты ответов"/>
    <w:basedOn w:val="a"/>
    <w:link w:val="a5"/>
    <w:uiPriority w:val="99"/>
    <w:qFormat/>
    <w:rsid w:val="007A0111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7A0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2018-03-22T07:04:00Z</dcterms:created>
  <dcterms:modified xsi:type="dcterms:W3CDTF">2018-03-22T07:14:00Z</dcterms:modified>
</cp:coreProperties>
</file>