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9" w:rsidRPr="002241A9" w:rsidRDefault="002241A9" w:rsidP="0068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A9">
        <w:rPr>
          <w:rFonts w:ascii="Times New Roman" w:hAnsi="Times New Roman" w:cs="Times New Roman"/>
          <w:b/>
          <w:sz w:val="28"/>
          <w:szCs w:val="28"/>
        </w:rPr>
        <w:t>За государственными услугами Росреестра в МФЦ</w:t>
      </w:r>
    </w:p>
    <w:p w:rsidR="008368B7" w:rsidRPr="002241A9" w:rsidRDefault="008368B7" w:rsidP="0068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B7" w:rsidRPr="00143348" w:rsidRDefault="00195B5A" w:rsidP="0019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41A9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 н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базе многофункциональных центров (МФЦ) </w:t>
      </w:r>
      <w:r w:rsidR="006850FE">
        <w:rPr>
          <w:rFonts w:ascii="Times New Roman" w:eastAsia="Times New Roman" w:hAnsi="Times New Roman" w:cs="Times New Roman"/>
          <w:sz w:val="29"/>
          <w:szCs w:val="29"/>
          <w:lang w:eastAsia="ru-RU"/>
        </w:rPr>
        <w:t>Адыгеи</w:t>
      </w:r>
      <w:r w:rsidR="006850FE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в числе многих государственных услуг предоставляются и услуги Росреестра. При этом их получение в рамках «одного окна» пользуется спросом у жителей ре</w:t>
      </w:r>
      <w:r w:rsidR="006850FE">
        <w:rPr>
          <w:rFonts w:ascii="Times New Roman" w:eastAsia="Times New Roman" w:hAnsi="Times New Roman" w:cs="Times New Roman"/>
          <w:sz w:val="29"/>
          <w:szCs w:val="29"/>
          <w:lang w:eastAsia="ru-RU"/>
        </w:rPr>
        <w:t>спублики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BC4FF8" w:rsidRDefault="008368B7" w:rsidP="00BC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«дорожной картой» по повышению качества государственных услуг в сфере кадастрового учета и регистрации прав, к концу 2018 года доля оказания услуг на базе МФЦ должна была составить не менее 90 %. В </w:t>
      </w:r>
      <w:r w:rsidR="006850FE">
        <w:rPr>
          <w:rFonts w:ascii="Times New Roman" w:eastAsia="Times New Roman" w:hAnsi="Times New Roman" w:cs="Times New Roman"/>
          <w:sz w:val="29"/>
          <w:szCs w:val="29"/>
          <w:lang w:eastAsia="ru-RU"/>
        </w:rPr>
        <w:t>Республике Адыгея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данный показатель достигнут.</w:t>
      </w:r>
      <w:r w:rsidR="00BC4FF8" w:rsidRP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в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>ушедшем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году через МФЦ было подано 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>свыше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>14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тысяч заявлений о кадастровом учете (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% от общего числа заявлений, принятых 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пунктах приема-выдачи документов). А 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количество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запросов о предоставлении сведений из ЕГРН 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превысило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18 тысяч</w:t>
      </w:r>
      <w:r w:rsidR="00E7753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="00BC4FF8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100 %</w:t>
      </w:r>
      <w:r w:rsidR="00E775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общего количества</w:t>
      </w:r>
      <w:r w:rsidR="00BC4F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запросов).</w:t>
      </w:r>
    </w:p>
    <w:p w:rsidR="00E77538" w:rsidRDefault="008368B7" w:rsidP="0019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Получение услуг Росреестра на базе МФЦ позволяет сосредоточить весь процесс в одном месте, в удобное для заявителей время и в комфортных условиях. А отсутствие посредников исключает возможность коррупционных и неправомерных действий.</w:t>
      </w:r>
    </w:p>
    <w:p w:rsidR="008368B7" w:rsidRPr="00143348" w:rsidRDefault="008368B7" w:rsidP="0019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Кадастровая палата также проводит мероприятия по снижению количества ошибок, которые могут возникнуть при приеме и выдаче документов. 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целях разъяснения </w:t>
      </w:r>
      <w:r w:rsidR="005920E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теоретически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х</w:t>
      </w:r>
      <w:r w:rsidR="005920E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практически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х</w:t>
      </w:r>
      <w:r w:rsidR="005920E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вопрос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ов,</w:t>
      </w:r>
      <w:r w:rsidR="005920E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регулярно проводятся 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совещани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я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рабочи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встреч</w:t>
      </w:r>
      <w:r w:rsidR="005920E7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представителями МФЦ. На постоянной основе в адрес МФЦ направляются результаты мониторинга ошибок, допущенных на приеме или выдаче документов.</w:t>
      </w:r>
    </w:p>
    <w:p w:rsidR="008368B7" w:rsidRPr="00143348" w:rsidRDefault="0017382B" w:rsidP="0019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любом МФЦ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территории Адыгеи 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можно сдать и получить документы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>кадастровый учет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(или)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права собственности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а также</w:t>
      </w:r>
      <w:r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предоставление сведений Единого государственного реестра недвижимости (ЕГРН). </w:t>
      </w:r>
      <w:r w:rsidR="00826B59">
        <w:rPr>
          <w:rFonts w:ascii="Times New Roman" w:hAnsi="Times New Roman" w:cs="Times New Roman"/>
          <w:sz w:val="28"/>
          <w:szCs w:val="28"/>
        </w:rPr>
        <w:t>Р</w:t>
      </w:r>
      <w:r w:rsidR="00826B59" w:rsidRPr="002241A9">
        <w:rPr>
          <w:rFonts w:ascii="Times New Roman" w:hAnsi="Times New Roman" w:cs="Times New Roman"/>
          <w:sz w:val="28"/>
          <w:szCs w:val="28"/>
        </w:rPr>
        <w:t>азветвленная сеть</w:t>
      </w:r>
      <w:r w:rsidR="00826B59">
        <w:rPr>
          <w:rFonts w:ascii="Times New Roman" w:hAnsi="Times New Roman" w:cs="Times New Roman"/>
          <w:sz w:val="28"/>
          <w:szCs w:val="28"/>
        </w:rPr>
        <w:t xml:space="preserve"> МФЦ</w:t>
      </w:r>
      <w:r w:rsidR="00826B59" w:rsidRPr="002241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6B59">
        <w:rPr>
          <w:rFonts w:ascii="Times New Roman" w:hAnsi="Times New Roman" w:cs="Times New Roman"/>
          <w:sz w:val="28"/>
          <w:szCs w:val="28"/>
        </w:rPr>
        <w:t>Адыгеи</w:t>
      </w:r>
      <w:r w:rsidR="00826B59" w:rsidRPr="002241A9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826B59">
        <w:rPr>
          <w:rFonts w:ascii="Times New Roman" w:hAnsi="Times New Roman" w:cs="Times New Roman"/>
          <w:sz w:val="28"/>
          <w:szCs w:val="28"/>
        </w:rPr>
        <w:t>51 офис,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которых 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функционируют </w:t>
      </w:r>
      <w:r w:rsidR="005920E7">
        <w:rPr>
          <w:rFonts w:ascii="Times New Roman" w:hAnsi="Times New Roman" w:cs="Times New Roman"/>
          <w:sz w:val="28"/>
          <w:szCs w:val="28"/>
        </w:rPr>
        <w:t>130</w:t>
      </w:r>
      <w:r w:rsidR="005920E7" w:rsidRPr="002241A9">
        <w:rPr>
          <w:rFonts w:ascii="Times New Roman" w:hAnsi="Times New Roman" w:cs="Times New Roman"/>
          <w:sz w:val="28"/>
          <w:szCs w:val="28"/>
        </w:rPr>
        <w:t xml:space="preserve"> окон приема-выдачи документов</w:t>
      </w:r>
      <w:r w:rsidR="00592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8B7" w:rsidRPr="001433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Ознакомиться с перечнем офисов МФЦ, графиком работы и их контактными данными можно на сайте </w:t>
      </w:r>
      <w:r w:rsidR="006850FE" w:rsidRPr="002241A9">
        <w:rPr>
          <w:rFonts w:ascii="Times New Roman" w:hAnsi="Times New Roman" w:cs="Times New Roman"/>
          <w:sz w:val="28"/>
          <w:szCs w:val="28"/>
        </w:rPr>
        <w:t>http://mfc.</w:t>
      </w:r>
      <w:r w:rsidR="006850FE">
        <w:rPr>
          <w:rFonts w:ascii="Times New Roman" w:hAnsi="Times New Roman" w:cs="Times New Roman"/>
          <w:sz w:val="28"/>
          <w:szCs w:val="28"/>
        </w:rPr>
        <w:t>01</w:t>
      </w:r>
      <w:r w:rsidR="006850FE" w:rsidRPr="002241A9">
        <w:rPr>
          <w:rFonts w:ascii="Times New Roman" w:hAnsi="Times New Roman" w:cs="Times New Roman"/>
          <w:sz w:val="28"/>
          <w:szCs w:val="28"/>
        </w:rPr>
        <w:t>.ru/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68B7" w:rsidRPr="0014334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677"/>
    <w:rsid w:val="00067CD0"/>
    <w:rsid w:val="0017326A"/>
    <w:rsid w:val="0017382B"/>
    <w:rsid w:val="00195B5A"/>
    <w:rsid w:val="001A671E"/>
    <w:rsid w:val="001F5C4D"/>
    <w:rsid w:val="002241A9"/>
    <w:rsid w:val="00394677"/>
    <w:rsid w:val="004051BC"/>
    <w:rsid w:val="0048517C"/>
    <w:rsid w:val="004E2ACB"/>
    <w:rsid w:val="00550052"/>
    <w:rsid w:val="005920E7"/>
    <w:rsid w:val="00617B5D"/>
    <w:rsid w:val="006850FE"/>
    <w:rsid w:val="006F287A"/>
    <w:rsid w:val="007E3901"/>
    <w:rsid w:val="00826B59"/>
    <w:rsid w:val="008368B7"/>
    <w:rsid w:val="00861281"/>
    <w:rsid w:val="009B248D"/>
    <w:rsid w:val="009D2AC3"/>
    <w:rsid w:val="00A53BC7"/>
    <w:rsid w:val="00BA7989"/>
    <w:rsid w:val="00BC4FF8"/>
    <w:rsid w:val="00C24913"/>
    <w:rsid w:val="00D66E83"/>
    <w:rsid w:val="00E25AB0"/>
    <w:rsid w:val="00E74A54"/>
    <w:rsid w:val="00E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9</cp:revision>
  <dcterms:created xsi:type="dcterms:W3CDTF">2019-02-18T14:27:00Z</dcterms:created>
  <dcterms:modified xsi:type="dcterms:W3CDTF">2019-02-19T08:36:00Z</dcterms:modified>
</cp:coreProperties>
</file>