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90A4AF" wp14:editId="650AA81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648C" w:rsidRPr="003A5C17" w:rsidRDefault="00B16243" w:rsidP="003A5C1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17">
        <w:rPr>
          <w:rFonts w:ascii="Times New Roman" w:hAnsi="Times New Roman" w:cs="Times New Roman"/>
          <w:b/>
          <w:sz w:val="28"/>
          <w:szCs w:val="28"/>
        </w:rPr>
        <w:t>Управление Росреестра по Республике Адыгея напоминает, что з</w:t>
      </w:r>
      <w:r w:rsidR="00CD1A6B" w:rsidRPr="003A5C17">
        <w:rPr>
          <w:rFonts w:ascii="Times New Roman" w:hAnsi="Times New Roman" w:cs="Times New Roman"/>
          <w:b/>
          <w:sz w:val="28"/>
          <w:szCs w:val="28"/>
        </w:rPr>
        <w:t>а государственную регистрацию прав взимается государственная пошлина в соответствии с Налоговы</w:t>
      </w:r>
      <w:r w:rsidR="003A5C17" w:rsidRPr="003A5C17">
        <w:rPr>
          <w:rFonts w:ascii="Times New Roman" w:hAnsi="Times New Roman" w:cs="Times New Roman"/>
          <w:b/>
          <w:sz w:val="28"/>
          <w:szCs w:val="28"/>
        </w:rPr>
        <w:t>м кодексом Российской Федерации</w:t>
      </w:r>
    </w:p>
    <w:p w:rsidR="00CD1A6B" w:rsidRDefault="00A70EEF" w:rsidP="00B1624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70EEF">
        <w:rPr>
          <w:rFonts w:ascii="Times New Roman" w:eastAsia="Calibri" w:hAnsi="Times New Roman" w:cs="Times New Roman"/>
          <w:sz w:val="28"/>
          <w:szCs w:val="28"/>
        </w:rPr>
        <w:t xml:space="preserve">Плательщики уплачивают государственную пошлину при обращении </w:t>
      </w:r>
      <w:r w:rsidR="002173B3">
        <w:rPr>
          <w:rFonts w:ascii="Times New Roman" w:eastAsia="Calibri" w:hAnsi="Times New Roman" w:cs="Times New Roman"/>
          <w:sz w:val="28"/>
          <w:szCs w:val="28"/>
        </w:rPr>
        <w:t xml:space="preserve">в орган регистрации за проведением </w:t>
      </w:r>
      <w:r w:rsidRPr="00A70EEF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2173B3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Pr="00A70EEF">
        <w:rPr>
          <w:rFonts w:ascii="Times New Roman" w:eastAsia="Calibri" w:hAnsi="Times New Roman" w:cs="Times New Roman"/>
          <w:sz w:val="28"/>
          <w:szCs w:val="28"/>
        </w:rPr>
        <w:t>регистраци</w:t>
      </w:r>
      <w:r w:rsidR="002173B3">
        <w:rPr>
          <w:rFonts w:ascii="Times New Roman" w:eastAsia="Calibri" w:hAnsi="Times New Roman" w:cs="Times New Roman"/>
          <w:sz w:val="28"/>
          <w:szCs w:val="28"/>
        </w:rPr>
        <w:t>и</w:t>
      </w:r>
      <w:r w:rsidRPr="00A70EEF">
        <w:rPr>
          <w:rFonts w:ascii="Times New Roman" w:eastAsia="Calibri" w:hAnsi="Times New Roman" w:cs="Times New Roman"/>
          <w:sz w:val="28"/>
          <w:szCs w:val="28"/>
        </w:rPr>
        <w:t xml:space="preserve"> прав, ограничений (обременений) прав на недвижимое имущество и сделок с ним, - до подачи заявлений на совершение соответствующих юридически значимых действий либо в случае, если заявления на совершение таких действий поданы в электронной форме, после подачи указанных заявлений, но до</w:t>
      </w:r>
      <w:proofErr w:type="gramEnd"/>
      <w:r w:rsidRPr="00A70EEF">
        <w:rPr>
          <w:rFonts w:ascii="Times New Roman" w:eastAsia="Calibri" w:hAnsi="Times New Roman" w:cs="Times New Roman"/>
          <w:sz w:val="28"/>
          <w:szCs w:val="28"/>
        </w:rPr>
        <w:t xml:space="preserve"> принятия их к рассмотрению</w:t>
      </w:r>
      <w:r w:rsidR="00CD1A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6243" w:rsidRDefault="00A70EEF" w:rsidP="00B1624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EEF">
        <w:rPr>
          <w:rFonts w:ascii="Times New Roman" w:eastAsia="Calibri" w:hAnsi="Times New Roman" w:cs="Times New Roman"/>
          <w:sz w:val="28"/>
          <w:szCs w:val="28"/>
        </w:rPr>
        <w:t xml:space="preserve"> Государственная пошлина уплачивается по месту совершения юридически значимого действия в наличной или безналичной форме. </w:t>
      </w:r>
    </w:p>
    <w:p w:rsidR="00A70EEF" w:rsidRPr="00496462" w:rsidRDefault="00A70EEF" w:rsidP="00B1624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62">
        <w:rPr>
          <w:rFonts w:ascii="Times New Roman" w:eastAsia="Calibri" w:hAnsi="Times New Roman" w:cs="Times New Roman"/>
          <w:sz w:val="28"/>
          <w:szCs w:val="28"/>
        </w:rPr>
        <w:t>Факт уплаты государственной пошлины плательщиком в наличной форме подтверждается либо квитанцией установленной формы,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A70EEF" w:rsidRPr="00496462" w:rsidRDefault="00A70EEF" w:rsidP="00B1624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62">
        <w:rPr>
          <w:rFonts w:ascii="Times New Roman" w:eastAsia="Calibri" w:hAnsi="Times New Roman" w:cs="Times New Roman"/>
          <w:sz w:val="28"/>
          <w:szCs w:val="28"/>
        </w:rPr>
        <w:t>Факт уплаты государственной пошлины плательщиком подтверждается также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платежах, предусмотренной Федеральным законом от 27.07.2010 №210-ФЗ «Об организации предоставления государственных и муниципальных услуг».</w:t>
      </w:r>
    </w:p>
    <w:p w:rsidR="00A70EEF" w:rsidRPr="00496462" w:rsidRDefault="00A70EEF" w:rsidP="002173B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62">
        <w:rPr>
          <w:rFonts w:ascii="Times New Roman" w:eastAsia="Calibri" w:hAnsi="Times New Roman" w:cs="Times New Roman"/>
          <w:sz w:val="28"/>
          <w:szCs w:val="28"/>
        </w:rPr>
        <w:t>Представление документа об уплате государственной пошлины вместе с заявлением о государственной регистрации прав и иными необходимыми для государственной регистрации прав документами не требуется. Заявитель вправе представить документ об уплате государственной пошлины в орган, осуществляющий государственную регистрацию прав, по собственной инициативе.</w:t>
      </w:r>
    </w:p>
    <w:p w:rsidR="00C54E79" w:rsidRPr="00C54E79" w:rsidRDefault="006258C3" w:rsidP="00996CC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4E79" w:rsidRPr="00C54E79">
        <w:rPr>
          <w:rFonts w:ascii="Times New Roman" w:eastAsia="Calibri" w:hAnsi="Times New Roman" w:cs="Times New Roman"/>
          <w:sz w:val="28"/>
          <w:szCs w:val="28"/>
        </w:rPr>
        <w:t xml:space="preserve">в случае если информация об уплате государственной пошлины за осуществление государственной регистрации прав </w:t>
      </w:r>
      <w:r w:rsidR="00C54E79" w:rsidRPr="006258C3">
        <w:rPr>
          <w:rFonts w:ascii="Times New Roman" w:eastAsia="Calibri" w:hAnsi="Times New Roman" w:cs="Times New Roman"/>
          <w:i/>
          <w:sz w:val="28"/>
          <w:szCs w:val="28"/>
        </w:rPr>
        <w:t>по истечении пяти дней с даты подачи соответствующего заявления</w:t>
      </w:r>
      <w:r w:rsidR="00C54E79" w:rsidRPr="00C54E79">
        <w:rPr>
          <w:rFonts w:ascii="Times New Roman" w:eastAsia="Calibri" w:hAnsi="Times New Roman" w:cs="Times New Roman"/>
          <w:sz w:val="28"/>
          <w:szCs w:val="28"/>
        </w:rPr>
        <w:t xml:space="preserve">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</w:t>
      </w:r>
      <w:r w:rsidR="00C54E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54E79" w:rsidRPr="00C54E79">
        <w:rPr>
          <w:rFonts w:ascii="Times New Roman" w:eastAsia="Calibri" w:hAnsi="Times New Roman" w:cs="Times New Roman"/>
          <w:sz w:val="28"/>
          <w:szCs w:val="28"/>
        </w:rPr>
        <w:t xml:space="preserve">то орган регистрации прав </w:t>
      </w:r>
      <w:r w:rsidR="00C54E79" w:rsidRPr="00C54E79">
        <w:rPr>
          <w:rFonts w:ascii="Times New Roman" w:eastAsia="Calibri" w:hAnsi="Times New Roman" w:cs="Times New Roman"/>
          <w:b/>
          <w:sz w:val="28"/>
          <w:szCs w:val="28"/>
        </w:rPr>
        <w:t xml:space="preserve">обязан возвратить заявление о государственном кадастровом учете и (или) </w:t>
      </w:r>
      <w:r w:rsidR="00C54E79" w:rsidRPr="00C54E7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государственной регистрации прав и документы, прилагаемые к нему, без рассмотрения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70EEF" w:rsidRDefault="00A70EEF" w:rsidP="002173B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E79">
        <w:rPr>
          <w:rFonts w:ascii="Times New Roman" w:eastAsia="Calibri" w:hAnsi="Times New Roman" w:cs="Times New Roman"/>
          <w:sz w:val="28"/>
          <w:szCs w:val="28"/>
        </w:rPr>
        <w:t xml:space="preserve">Такие документы по истечении десяти рабочих дней с момента их поступления в случае наличия соответствующего указания в заявлении выдаются </w:t>
      </w:r>
      <w:r w:rsidR="006258C3">
        <w:rPr>
          <w:rFonts w:ascii="Times New Roman" w:eastAsia="Calibri" w:hAnsi="Times New Roman" w:cs="Times New Roman"/>
          <w:sz w:val="28"/>
          <w:szCs w:val="28"/>
        </w:rPr>
        <w:t xml:space="preserve">без рассмотрения </w:t>
      </w:r>
      <w:r w:rsidRPr="00C54E79">
        <w:rPr>
          <w:rFonts w:ascii="Times New Roman" w:eastAsia="Calibri" w:hAnsi="Times New Roman" w:cs="Times New Roman"/>
          <w:sz w:val="28"/>
          <w:szCs w:val="28"/>
        </w:rPr>
        <w:t>заявителю лично или направляются ему посредством почтового отправления с объявленной ценностью при его пересылке, описью вложения и уведомлением о вручении. Если документы, необходимые для государственной регистрации прав, представлены в форме электронных документов*, по истечении десяти рабочих дней с момента поступления таких документов заявителю по адресу электронной почты, указанному в заявлении, направляется уведомление в форме электронного документа о непринятии заявления и таких документов к рассмотрению.</w:t>
      </w:r>
    </w:p>
    <w:p w:rsidR="00B16243" w:rsidRDefault="00B16243" w:rsidP="006258C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8C3">
        <w:rPr>
          <w:rFonts w:ascii="Times New Roman" w:eastAsia="Calibri" w:hAnsi="Times New Roman" w:cs="Times New Roman"/>
          <w:b/>
          <w:sz w:val="28"/>
          <w:szCs w:val="28"/>
        </w:rPr>
        <w:t>Важно: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</w:t>
      </w:r>
      <w:r w:rsidRPr="00B16243">
        <w:rPr>
          <w:rFonts w:ascii="Times New Roman" w:eastAsia="Calibri" w:hAnsi="Times New Roman" w:cs="Times New Roman"/>
          <w:sz w:val="28"/>
          <w:szCs w:val="28"/>
        </w:rPr>
        <w:t xml:space="preserve">плате  госпошлины  необходимо  указывать  уникальный идентификатор  начисления  (УИН),  предоставленный  заявителю.  УИН требуется для однозначной идентификации платежа в Государственной информационной системе о государственных и муниципальных платежах (ГИС ГМП) и получения  </w:t>
      </w:r>
      <w:proofErr w:type="spellStart"/>
      <w:r w:rsidRPr="00B16243">
        <w:rPr>
          <w:rFonts w:ascii="Times New Roman" w:eastAsia="Calibri" w:hAnsi="Times New Roman" w:cs="Times New Roman"/>
          <w:sz w:val="28"/>
          <w:szCs w:val="28"/>
        </w:rPr>
        <w:t>Росреестром</w:t>
      </w:r>
      <w:proofErr w:type="spellEnd"/>
      <w:r w:rsidRPr="00B16243">
        <w:rPr>
          <w:rFonts w:ascii="Times New Roman" w:eastAsia="Calibri" w:hAnsi="Times New Roman" w:cs="Times New Roman"/>
          <w:sz w:val="28"/>
          <w:szCs w:val="28"/>
        </w:rPr>
        <w:t xml:space="preserve">  подтверждения факта оплаты  за  конкретную  государственную  услугу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6243" w:rsidRPr="00C54E79" w:rsidRDefault="00B16243" w:rsidP="006258C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243">
        <w:rPr>
          <w:rFonts w:ascii="Times New Roman" w:eastAsia="Calibri" w:hAnsi="Times New Roman" w:cs="Times New Roman"/>
          <w:sz w:val="28"/>
          <w:szCs w:val="28"/>
        </w:rPr>
        <w:t xml:space="preserve">Заявителям  при  оплате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государственной пошлины </w:t>
      </w:r>
      <w:r w:rsidRPr="00B16243">
        <w:rPr>
          <w:rFonts w:ascii="Times New Roman" w:eastAsia="Calibri" w:hAnsi="Times New Roman" w:cs="Times New Roman"/>
          <w:sz w:val="28"/>
          <w:szCs w:val="28"/>
        </w:rPr>
        <w:t xml:space="preserve">рекомендуется  </w:t>
      </w:r>
      <w:proofErr w:type="gramStart"/>
      <w:r w:rsidRPr="00B16243">
        <w:rPr>
          <w:rFonts w:ascii="Times New Roman" w:eastAsia="Calibri" w:hAnsi="Times New Roman" w:cs="Times New Roman"/>
          <w:sz w:val="28"/>
          <w:szCs w:val="28"/>
        </w:rPr>
        <w:t>обратить  внимание</w:t>
      </w:r>
      <w:proofErr w:type="gramEnd"/>
      <w:r w:rsidRPr="00B16243">
        <w:rPr>
          <w:rFonts w:ascii="Times New Roman" w:eastAsia="Calibri" w:hAnsi="Times New Roman" w:cs="Times New Roman"/>
          <w:sz w:val="28"/>
          <w:szCs w:val="28"/>
        </w:rPr>
        <w:t xml:space="preserve">  кредитной  организации  на  необходимость  обязательного  указания  УИН  в  платежном  поручении.  </w:t>
      </w:r>
    </w:p>
    <w:sectPr w:rsidR="00B16243" w:rsidRPr="00C54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65A05"/>
    <w:rsid w:val="00162CE2"/>
    <w:rsid w:val="002173B3"/>
    <w:rsid w:val="0029201C"/>
    <w:rsid w:val="002A79D7"/>
    <w:rsid w:val="003167A2"/>
    <w:rsid w:val="003200E4"/>
    <w:rsid w:val="003A5C17"/>
    <w:rsid w:val="003D24E8"/>
    <w:rsid w:val="00495867"/>
    <w:rsid w:val="00496462"/>
    <w:rsid w:val="00573D0E"/>
    <w:rsid w:val="005E648C"/>
    <w:rsid w:val="006258C3"/>
    <w:rsid w:val="00626C6E"/>
    <w:rsid w:val="007A7541"/>
    <w:rsid w:val="00807B3F"/>
    <w:rsid w:val="00996CC6"/>
    <w:rsid w:val="009F42A2"/>
    <w:rsid w:val="00A70EEF"/>
    <w:rsid w:val="00B16243"/>
    <w:rsid w:val="00BE3945"/>
    <w:rsid w:val="00C54E79"/>
    <w:rsid w:val="00CC480D"/>
    <w:rsid w:val="00CD1A6B"/>
    <w:rsid w:val="00EE7F9B"/>
    <w:rsid w:val="00F45852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2018-12-04T11:30:00Z</cp:lastPrinted>
  <dcterms:created xsi:type="dcterms:W3CDTF">2018-12-19T07:39:00Z</dcterms:created>
  <dcterms:modified xsi:type="dcterms:W3CDTF">2018-12-21T12:44:00Z</dcterms:modified>
</cp:coreProperties>
</file>