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6F5B92" w:rsidRPr="006F5B92" w:rsidRDefault="006F4731" w:rsidP="006F5B92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bookmarkStart w:id="0" w:name="_GoBack"/>
      <w:bookmarkEnd w:id="0"/>
      <w:r w:rsidR="006F5B92" w:rsidRPr="006F5B92">
        <w:rPr>
          <w:rStyle w:val="a6"/>
          <w:sz w:val="28"/>
          <w:szCs w:val="28"/>
        </w:rPr>
        <w:t>ыписка из реестра недвижимости минимизирует риски при сделках с имуществом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>Сделки с недвижимым имуществом — сложное и ответственное дело, которое требует не только финансовых средств, но и знание гражданского, жилищного, налогового законодательства для правильной подготовки всех необходимых документов. Для того</w:t>
      </w:r>
      <w:proofErr w:type="gramStart"/>
      <w:r w:rsidRPr="006F5B92">
        <w:rPr>
          <w:rStyle w:val="a6"/>
          <w:b w:val="0"/>
          <w:sz w:val="28"/>
          <w:szCs w:val="28"/>
        </w:rPr>
        <w:t>,</w:t>
      </w:r>
      <w:proofErr w:type="gramEnd"/>
      <w:r w:rsidRPr="006F5B92">
        <w:rPr>
          <w:rStyle w:val="a6"/>
          <w:b w:val="0"/>
          <w:sz w:val="28"/>
          <w:szCs w:val="28"/>
        </w:rPr>
        <w:t xml:space="preserve"> чтобы обезопасить потенциальных участников сделки от возможных рисков и негативных последствий «опасных» сделок достаточно направить запрос в </w:t>
      </w:r>
      <w:proofErr w:type="spellStart"/>
      <w:r w:rsidRPr="006F5B92">
        <w:rPr>
          <w:rStyle w:val="a6"/>
          <w:b w:val="0"/>
          <w:sz w:val="28"/>
          <w:szCs w:val="28"/>
        </w:rPr>
        <w:t>Росреестр</w:t>
      </w:r>
      <w:proofErr w:type="spellEnd"/>
      <w:r w:rsidRPr="006F5B92">
        <w:rPr>
          <w:rStyle w:val="a6"/>
          <w:b w:val="0"/>
          <w:sz w:val="28"/>
          <w:szCs w:val="28"/>
        </w:rPr>
        <w:t xml:space="preserve"> и получить выписку об интересующем объекте недвижимости из Единого государственного реестра недвижимости (ЕГРН).</w:t>
      </w:r>
    </w:p>
    <w:p w:rsidR="006F4731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 xml:space="preserve">Во-первых, в выписке будет указан собственник объекта; во-вторых, из выписки можно узнать о существующих ограничениях в распоряжении объектом недвижимости, например, залог, аренда, арест и т.д. В-третьих, в выписке будет указана точная площадь объекта, что является существенным при составлении договора купли-продажи, мены, дарения и т.д. 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>Кроме того, в специальной выписке о переходе прав отражена вся история сделок с данным объектом. Слишком частая смена собственника должна насторожить покупателя недвижимости.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 xml:space="preserve">Приобретая </w:t>
      </w:r>
      <w:proofErr w:type="gramStart"/>
      <w:r w:rsidRPr="006F5B92">
        <w:rPr>
          <w:rStyle w:val="a6"/>
          <w:b w:val="0"/>
          <w:sz w:val="28"/>
          <w:szCs w:val="28"/>
        </w:rPr>
        <w:t>жилье в новостройке и регистрируя</w:t>
      </w:r>
      <w:proofErr w:type="gramEnd"/>
      <w:r w:rsidRPr="006F5B92">
        <w:rPr>
          <w:rStyle w:val="a6"/>
          <w:b w:val="0"/>
          <w:sz w:val="28"/>
          <w:szCs w:val="28"/>
        </w:rPr>
        <w:t xml:space="preserve"> права на него, нужно знать о том, что многоквартирный дом должен быть поставлен на кадастровый учет. Информация об этом также содержится в выписке. 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 xml:space="preserve">Предоставление сведений из ЕГРН осуществляется за плату. Стоимость зависит от вида выписки и способа получения. Так, выписка из ЕГРН об основных характеристиках и зарегистрированных правах на объект недвижимости для физических лиц будет стоить 400 рублей на бумажном носителе и 250 рублей в электронном виде соответственно. 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 xml:space="preserve">Получить сведения в электронном виде возможно только через сервис «Личный кабинет» на сайте Росреестра, при этом нужно быть официально зарегистрированным в системе «Единая система идентификации и </w:t>
      </w:r>
      <w:r w:rsidRPr="006F5B92">
        <w:rPr>
          <w:rStyle w:val="a6"/>
          <w:b w:val="0"/>
          <w:sz w:val="28"/>
          <w:szCs w:val="28"/>
        </w:rPr>
        <w:lastRenderedPageBreak/>
        <w:t xml:space="preserve">аутентификации» на сайте </w:t>
      </w:r>
      <w:proofErr w:type="spellStart"/>
      <w:r w:rsidRPr="006F5B92">
        <w:rPr>
          <w:rStyle w:val="a6"/>
          <w:b w:val="0"/>
          <w:sz w:val="28"/>
          <w:szCs w:val="28"/>
        </w:rPr>
        <w:t>госуслуг</w:t>
      </w:r>
      <w:proofErr w:type="spellEnd"/>
      <w:r w:rsidRPr="006F5B92">
        <w:rPr>
          <w:rStyle w:val="a6"/>
          <w:b w:val="0"/>
          <w:sz w:val="28"/>
          <w:szCs w:val="28"/>
        </w:rPr>
        <w:t>. Тогда выписка предоставляется в электронном виде, размер платы значительно меньше.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>Более традиционным для граждан является обращение за выпиской из ЕГРН в офис Многофункционального центра «Мои документы».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 xml:space="preserve">При направлении запроса о предоставлении информации из ЕГРН следует помнить о том, что оплачивает запрос тот, кто и подавал запрос. В тех случаях, когда запрос подаёт не сам заявитель, а его представитель, действующий на основании соответствующей доверенности, запрос может быть оплачен от имени представителя. </w:t>
      </w:r>
    </w:p>
    <w:p w:rsidR="006F5B92" w:rsidRPr="006F5B92" w:rsidRDefault="006F5B92" w:rsidP="006F5B92">
      <w:pPr>
        <w:pStyle w:val="a5"/>
        <w:jc w:val="both"/>
        <w:rPr>
          <w:rStyle w:val="a6"/>
          <w:b w:val="0"/>
          <w:sz w:val="28"/>
          <w:szCs w:val="28"/>
        </w:rPr>
      </w:pPr>
      <w:r w:rsidRPr="006F5B92">
        <w:rPr>
          <w:rStyle w:val="a6"/>
          <w:b w:val="0"/>
          <w:sz w:val="28"/>
          <w:szCs w:val="28"/>
        </w:rPr>
        <w:t xml:space="preserve">Общедоступную информацию об объекте недвижимости можно проверить бесплатно самостоятельно на сайте Росреестра в разделе «Справочная информация по объектам недвижимости в режиме </w:t>
      </w:r>
      <w:proofErr w:type="spellStart"/>
      <w:r w:rsidRPr="006F5B92">
        <w:rPr>
          <w:rStyle w:val="a6"/>
          <w:b w:val="0"/>
          <w:sz w:val="28"/>
          <w:szCs w:val="28"/>
        </w:rPr>
        <w:t>online</w:t>
      </w:r>
      <w:proofErr w:type="spellEnd"/>
      <w:r w:rsidRPr="006F5B92">
        <w:rPr>
          <w:rStyle w:val="a6"/>
          <w:b w:val="0"/>
          <w:sz w:val="28"/>
          <w:szCs w:val="28"/>
        </w:rPr>
        <w:t>».</w:t>
      </w:r>
    </w:p>
    <w:p w:rsidR="00F041C6" w:rsidRPr="006F5B92" w:rsidRDefault="00F041C6" w:rsidP="006F5B92">
      <w:pPr>
        <w:pStyle w:val="a5"/>
        <w:jc w:val="both"/>
        <w:rPr>
          <w:sz w:val="28"/>
          <w:szCs w:val="28"/>
        </w:rPr>
      </w:pPr>
    </w:p>
    <w:sectPr w:rsidR="00F041C6" w:rsidRPr="006F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95867"/>
    <w:rsid w:val="004F3CED"/>
    <w:rsid w:val="005937F4"/>
    <w:rsid w:val="005E648C"/>
    <w:rsid w:val="00626C6E"/>
    <w:rsid w:val="006F4731"/>
    <w:rsid w:val="006F5B92"/>
    <w:rsid w:val="00807B3F"/>
    <w:rsid w:val="009F42A2"/>
    <w:rsid w:val="00B3168B"/>
    <w:rsid w:val="00BE3945"/>
    <w:rsid w:val="00CC480D"/>
    <w:rsid w:val="00D74A7D"/>
    <w:rsid w:val="00EE7F9B"/>
    <w:rsid w:val="00F041C6"/>
    <w:rsid w:val="00F86AFC"/>
    <w:rsid w:val="00F878A5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2019-02-05T14:22:00Z</dcterms:created>
  <dcterms:modified xsi:type="dcterms:W3CDTF">2019-02-06T07:19:00Z</dcterms:modified>
</cp:coreProperties>
</file>