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13D91" w:rsidRDefault="00F13D91" w:rsidP="00E83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B97" w:rsidRDefault="00E83B97" w:rsidP="00E83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3B97">
        <w:rPr>
          <w:rFonts w:ascii="Times New Roman" w:eastAsia="Calibri" w:hAnsi="Times New Roman" w:cs="Times New Roman"/>
          <w:b/>
          <w:sz w:val="28"/>
          <w:szCs w:val="28"/>
        </w:rPr>
        <w:t>Будьте внимательны при покупке земельного участка</w:t>
      </w:r>
    </w:p>
    <w:p w:rsidR="00F13D91" w:rsidRPr="00E83B97" w:rsidRDefault="00F13D91" w:rsidP="00E83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B97" w:rsidRPr="00E83B97" w:rsidRDefault="00E83B97" w:rsidP="00F1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3B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покупке земельного участка, прежде всего, необходимо уточнить полномочия продавца, убедиться в том,  является ли он собственником участка. </w:t>
      </w:r>
    </w:p>
    <w:p w:rsidR="00E83B97" w:rsidRPr="00E83B97" w:rsidRDefault="00E83B97" w:rsidP="00F1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3B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Помимо этого следует удостовериться в том, что целевое назначение земельного участка и категория земель, соответствуют желанию покупателя. Например, возможно ли на нем строительство индивидуального жилого дома или ведение крестьянско-фермерского хозяйства.  </w:t>
      </w:r>
    </w:p>
    <w:p w:rsidR="00E83B97" w:rsidRPr="00E83B97" w:rsidRDefault="00E83B97" w:rsidP="00F1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3B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Также вполне возможно, что интересующая земля расположена в зоне с особыми условиями использования территории, что в свою очередь влечет за собой ряд ограничений по использованию такого участка. Как правило, эти ограничения связаны с возможностью размещения объектов капитального строительства или соблюдением определенных параметров возводимого объекта, проведением тех или иных строительных работ и пр. </w:t>
      </w:r>
    </w:p>
    <w:p w:rsidR="00E83B97" w:rsidRPr="00E83B97" w:rsidRDefault="00E83B97" w:rsidP="00F1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3B97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того, что бы получить все необходимые ответы и развеять сомнения, следует запросить выписку из ЕГРН об основных характеристиках и зарегистрированных правах на объект недвижимости. Данная выписка позволит также увидеть, находится земельный участок под арестом или в залоге, а также ведутся ли в отношении него судебные споры.</w:t>
      </w:r>
    </w:p>
    <w:p w:rsidR="00E83B97" w:rsidRPr="00E83B97" w:rsidRDefault="00E83B97" w:rsidP="00F1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3B97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из ЕГРН, предоставляемые в виде выписок являются официальным документом. Их можно запросить в любом офисе МФЦ «Мои документы», а также посредство</w:t>
      </w:r>
      <w:r w:rsidR="00F13D91">
        <w:rPr>
          <w:rFonts w:ascii="Times New Roman" w:eastAsia="Times New Roman" w:hAnsi="Times New Roman" w:cs="Times New Roman"/>
          <w:sz w:val="28"/>
          <w:szCs w:val="28"/>
          <w:lang w:eastAsia="zh-CN"/>
        </w:rPr>
        <w:t>м официального сайта Росреестра.</w:t>
      </w:r>
    </w:p>
    <w:p w:rsidR="00F13D91" w:rsidRDefault="00E83B97" w:rsidP="00F1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3B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получения справочной информации об объекте недвижимости можно воспользоваться электронным сервисом сайта Росреестра «Справочная информация по объектам недвижимости в режиме </w:t>
      </w:r>
      <w:proofErr w:type="spellStart"/>
      <w:r w:rsidRPr="00E83B97">
        <w:rPr>
          <w:rFonts w:ascii="Times New Roman" w:eastAsia="Times New Roman" w:hAnsi="Times New Roman" w:cs="Times New Roman"/>
          <w:sz w:val="28"/>
          <w:szCs w:val="28"/>
          <w:lang w:eastAsia="zh-CN"/>
        </w:rPr>
        <w:t>online</w:t>
      </w:r>
      <w:proofErr w:type="spellEnd"/>
      <w:r w:rsidRPr="00E83B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». </w:t>
      </w:r>
    </w:p>
    <w:p w:rsidR="00E83B97" w:rsidRPr="00E83B97" w:rsidRDefault="00E83B97" w:rsidP="00F1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E83B9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Обращаем внимание продавцов земельных участков. Согласно ст. 37 Земельного кодекса Российской Федерации продавец обязан уведомить покупателя обо всех известных ему юридических и фактических ограничениях в использовании земельного участка. Это касается и сведений о соседних землях, если их использование влияет на пользование участком. В случае если продавец утаит такую информацию, то впоследствии покупатель будет вправе потребовать возмещения убытков и расторжения договора. При этом продавец земельного участка должен сообщить покупателю даже о тех ограничениях, которые не зарегистрированы в ЕГРН.</w:t>
      </w:r>
    </w:p>
    <w:p w:rsidR="00A03BF5" w:rsidRPr="0060082A" w:rsidRDefault="00A03BF5" w:rsidP="00E83B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3BF5" w:rsidRPr="0060082A" w:rsidSect="00216E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1F10CE"/>
    <w:rsid w:val="00216E71"/>
    <w:rsid w:val="0026462A"/>
    <w:rsid w:val="002C20B1"/>
    <w:rsid w:val="005351A8"/>
    <w:rsid w:val="005A2377"/>
    <w:rsid w:val="0060082A"/>
    <w:rsid w:val="006847BE"/>
    <w:rsid w:val="008068DB"/>
    <w:rsid w:val="00920CA3"/>
    <w:rsid w:val="00947C9B"/>
    <w:rsid w:val="009739BE"/>
    <w:rsid w:val="00A03BF5"/>
    <w:rsid w:val="00A97928"/>
    <w:rsid w:val="00AA6285"/>
    <w:rsid w:val="00C3458C"/>
    <w:rsid w:val="00C45A41"/>
    <w:rsid w:val="00CC0F3E"/>
    <w:rsid w:val="00D178BF"/>
    <w:rsid w:val="00D55B16"/>
    <w:rsid w:val="00D8123F"/>
    <w:rsid w:val="00E83B97"/>
    <w:rsid w:val="00EB2294"/>
    <w:rsid w:val="00F1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D15B-BE19-43D3-ADC8-5AE1BCA0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2019-03-11T07:58:00Z</cp:lastPrinted>
  <dcterms:created xsi:type="dcterms:W3CDTF">2019-03-11T08:13:00Z</dcterms:created>
  <dcterms:modified xsi:type="dcterms:W3CDTF">2019-03-11T08:23:00Z</dcterms:modified>
</cp:coreProperties>
</file>