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ИЗВЕЩЕНИЕ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о размещении проекта отчета, а также о порядке и сроках представления замечаний к проекту отчета</w:t>
      </w:r>
    </w:p>
    <w:p>
      <w:pPr>
        <w:pStyle w:val="Normal"/>
        <w:suppressAutoHyphens w:val="true"/>
        <w:snapToGrid w:val="false"/>
        <w:spacing w:lineRule="auto" w:line="240"/>
        <w:ind w:right="-2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В соответствии с Федеральным законом от 03.07.2016 № 237-ФЗ «О государственной кадастровой оценке», приказом Комитета Республики Адыгея по имущественным отношениям от 28.02.2022 № 50 «О проведении государственной кадастровой оценки зданий, помещений, сооружений, объектов незавершенного строительства, машино-мест, расположенных на территории Республики Адыгея в 2023 году» в 2023 году на территории Республики Адыгея проводится государственная кадастровая оценка зданий, помещений, сооружений, объектов незавершенного строительства, машино-мест. По итогам определения кадастровой стоимости государственным бюджетным учреждением Республики Адыгея «Адыгейский республиканский центр государственной кадастровой оценки» составлен в форме электронного документа проект отчета.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Росреестром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24.07.2023 г.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размещены в фонде данных государственной кадастровой оценки </w:t>
      </w:r>
      <w:r>
        <w:rPr>
          <w:rFonts w:cs="Times New Roman" w:ascii="Times New Roman" w:hAnsi="Times New Roman"/>
          <w:sz w:val="26"/>
          <w:szCs w:val="26"/>
        </w:rPr>
        <w:t>сведения и материалы, содержащиеся в проекте отчета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. Ознакомиться с </w:t>
      </w:r>
      <w:r>
        <w:rPr>
          <w:rFonts w:cs="Times New Roman" w:ascii="Times New Roman" w:hAnsi="Times New Roman"/>
          <w:sz w:val="26"/>
          <w:szCs w:val="26"/>
        </w:rPr>
        <w:t>проектом отчета можно</w:t>
      </w:r>
      <w:r>
        <w:rPr>
          <w:rFonts w:eastAsia="Times New Roman" w:cs="Times New Roman" w:ascii="Times New Roman" w:hAnsi="Times New Roman"/>
          <w:sz w:val="26"/>
          <w:szCs w:val="26"/>
        </w:rPr>
        <w:t>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- на официальном сайте Росреестра в информационно-телекоммуникационной сети «Интернет» </w:t>
      </w:r>
      <w:hyperlink r:id="rId2">
        <w:r>
          <w:rPr>
            <w:rStyle w:val="ListLabel10"/>
            <w:rFonts w:eastAsia="Times New Roman" w:cs="Times New Roman" w:ascii="Times New Roman" w:hAnsi="Times New Roman"/>
            <w:color w:val="0000FF"/>
            <w:sz w:val="26"/>
            <w:szCs w:val="26"/>
            <w:u w:val="single"/>
          </w:rPr>
          <w:t>https://rosreestr.ru/</w:t>
        </w:r>
      </w:hyperlink>
      <w:r>
        <w:rPr>
          <w:rFonts w:eastAsia="Times New Roman" w:cs="Times New Roman" w:ascii="Times New Roman" w:hAnsi="Times New Roman"/>
          <w:sz w:val="26"/>
          <w:szCs w:val="26"/>
        </w:rPr>
        <w:t xml:space="preserve"> (раздел «Услуги и сервисы» </w:t>
      </w:r>
      <w:r>
        <w:rPr>
          <w:rFonts w:cs="Times New Roman" w:ascii="Times New Roman" w:hAnsi="Times New Roman"/>
          <w:sz w:val="26"/>
          <w:szCs w:val="26"/>
        </w:rPr>
        <w:t>→ «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Сервисы» </w:t>
      </w:r>
      <w:r>
        <w:rPr>
          <w:rFonts w:cs="Times New Roman" w:ascii="Times New Roman" w:hAnsi="Times New Roman"/>
          <w:sz w:val="26"/>
          <w:szCs w:val="26"/>
        </w:rPr>
        <w:t xml:space="preserve">→ </w:t>
      </w:r>
      <w:r>
        <w:rPr>
          <w:rFonts w:eastAsia="Times New Roman" w:cs="Times New Roman" w:ascii="Times New Roman" w:hAnsi="Times New Roman"/>
          <w:sz w:val="26"/>
          <w:szCs w:val="26"/>
        </w:rPr>
        <w:t>«</w:t>
      </w:r>
      <w:hyperlink r:id="rId3">
        <w:r>
          <w:rPr>
            <w:rStyle w:val="Style13"/>
            <w:rFonts w:cs="Times New Roman" w:ascii="Times New Roman" w:hAnsi="Times New Roman"/>
            <w:color w:val="auto"/>
            <w:sz w:val="26"/>
            <w:szCs w:val="26"/>
            <w:highlight w:val="white"/>
            <w:u w:val="none"/>
          </w:rPr>
          <w:t>Фонд данных государственной кадастровой оценки</w:t>
        </w:r>
      </w:hyperlink>
      <w:r>
        <w:rPr>
          <w:rFonts w:eastAsia="Times New Roman"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</w:rPr>
        <w:t>→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«Проекты отчетов об определении кадастровой стоимости/Проекты отчетов об итогах государственной кадастровой оценки» </w:t>
      </w:r>
      <w:r>
        <w:rPr>
          <w:rFonts w:cs="Times New Roman" w:ascii="Times New Roman" w:hAnsi="Times New Roman"/>
          <w:sz w:val="26"/>
          <w:szCs w:val="26"/>
        </w:rPr>
        <w:t xml:space="preserve">→ в подразделе «Поиск» в графе </w:t>
      </w:r>
      <w:r>
        <w:rPr>
          <w:rFonts w:eastAsia="Times New Roman" w:cs="Times New Roman" w:ascii="Times New Roman" w:hAnsi="Times New Roman"/>
          <w:sz w:val="26"/>
          <w:szCs w:val="26"/>
        </w:rPr>
        <w:t>«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Субъект РФ» выбрать «Республика Адыгея»,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далее выбрать «Применить»);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- на официальном сайте государственного бюджетного учреждения Республики Адыгея «Адыгейский республиканский центр государственной кадастровой оценки» в информационно-телекоммуникационной сети «Интернет» </w:t>
      </w:r>
      <w:r>
        <w:rPr>
          <w:rFonts w:cs="Times New Roman" w:ascii="Times New Roman" w:hAnsi="Times New Roman"/>
          <w:sz w:val="26"/>
          <w:szCs w:val="26"/>
        </w:rPr>
        <w:t>https://gko-adyg.ru (раздел «Проект отчета» → «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Проект отчета»). 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Замечания, связанные с определением кадастровой стоимости, к проекту отчета (далее замечания к проекту отчета) представляются в течение 30 (тридцати) календарных дней со дня размещения сведений и материалов, содержащиеся в </w:t>
      </w:r>
      <w:r>
        <w:rPr>
          <w:rFonts w:cs="Times New Roman" w:ascii="Times New Roman" w:hAnsi="Times New Roman"/>
          <w:sz w:val="26"/>
          <w:szCs w:val="26"/>
        </w:rPr>
        <w:t>проекте отчета</w:t>
      </w:r>
      <w:r>
        <w:rPr>
          <w:rFonts w:eastAsia="Times New Roman" w:cs="Times New Roman" w:ascii="Times New Roman" w:hAnsi="Times New Roman"/>
          <w:sz w:val="26"/>
          <w:szCs w:val="26"/>
        </w:rPr>
        <w:t>, в фонде данных государственной кадастровой оценки.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Замечания к </w:t>
      </w:r>
      <w:r>
        <w:rPr>
          <w:rFonts w:cs="Times New Roman" w:ascii="Times New Roman" w:hAnsi="Times New Roman"/>
          <w:sz w:val="26"/>
          <w:szCs w:val="26"/>
        </w:rPr>
        <w:t>проекту отчета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могут быть представлены любыми лицами. Замечания к </w:t>
      </w:r>
      <w:r>
        <w:rPr>
          <w:rFonts w:cs="Times New Roman" w:ascii="Times New Roman" w:hAnsi="Times New Roman"/>
          <w:sz w:val="26"/>
          <w:szCs w:val="26"/>
        </w:rPr>
        <w:t>проекту отчета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могут быть представлены в государственное бюджетное учреждение Республики Адыгея «Адыгейский республиканский центр государственной кадастровой оценки» лично,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. Днем представления замечания к </w:t>
      </w:r>
      <w:r>
        <w:rPr>
          <w:rFonts w:cs="Times New Roman" w:ascii="Times New Roman" w:hAnsi="Times New Roman"/>
          <w:sz w:val="26"/>
          <w:szCs w:val="26"/>
        </w:rPr>
        <w:t>проекту отчета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считается день его представления в бюджетное учреждение, день,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день его подачи с использованием информационно-телекоммуникационных сетей общего пользования, в том числе сети «Интернет».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Замечание к </w:t>
      </w:r>
      <w:r>
        <w:rPr>
          <w:rFonts w:cs="Times New Roman" w:ascii="Times New Roman" w:hAnsi="Times New Roman"/>
          <w:sz w:val="26"/>
          <w:szCs w:val="26"/>
        </w:rPr>
        <w:t>проекту отчета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наряду с изложением его сути должно содержать: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4181"/>
      <w:bookmarkEnd w:id="0"/>
      <w:r>
        <w:rPr>
          <w:rFonts w:cs="Times New Roman" w:ascii="Times New Roman" w:hAnsi="Times New Roman"/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4181"/>
      <w:bookmarkStart w:id="2" w:name="sub_14182"/>
      <w:bookmarkEnd w:id="1"/>
      <w:bookmarkEnd w:id="2"/>
      <w:r>
        <w:rPr>
          <w:rFonts w:cs="Times New Roman" w:ascii="Times New Roman" w:hAnsi="Times New Roman"/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4182"/>
      <w:bookmarkEnd w:id="3"/>
      <w:r>
        <w:rPr>
          <w:rFonts w:cs="Times New Roman" w:ascii="Times New Roman" w:hAnsi="Times New Roman"/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  <w:bookmarkStart w:id="4" w:name="sub_14183"/>
      <w:bookmarkEnd w:id="4"/>
    </w:p>
    <w:p>
      <w:pPr>
        <w:pStyle w:val="1"/>
        <w:spacing w:before="0" w:after="0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color w:val="auto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Замечания к </w:t>
      </w:r>
      <w:r>
        <w:rPr>
          <w:rFonts w:cs="Times New Roman" w:ascii="Times New Roman" w:hAnsi="Times New Roman"/>
          <w:sz w:val="26"/>
          <w:szCs w:val="26"/>
        </w:rPr>
        <w:t>проекту отчета</w:t>
      </w:r>
      <w:r>
        <w:rPr>
          <w:rFonts w:eastAsia="Times New Roman" w:cs="Times New Roman" w:ascii="Times New Roman" w:hAnsi="Times New Roman"/>
          <w:sz w:val="26"/>
          <w:szCs w:val="26"/>
        </w:rPr>
        <w:t>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Контакты государственного бюджетного учреждения Республики Адыгея «Адыгейский республиканский центр государственной кадастровой оценки»: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юридический адрес (фактический адрес):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385020, Республика Адыгея, город Майкоп, улица Пролетарская, дом 304</w:t>
      </w:r>
      <w:r>
        <w:rPr>
          <w:rFonts w:eastAsia="Times New Roman" w:cs="Times New Roman" w:ascii="Times New Roman" w:hAnsi="Times New Roman"/>
          <w:sz w:val="26"/>
          <w:szCs w:val="26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тел.: 8 (8772) 57-97-27;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6"/>
          <w:szCs w:val="26"/>
        </w:rPr>
        <w:t>е</w:t>
      </w:r>
      <w:r>
        <w:rPr>
          <w:rFonts w:eastAsia="Times New Roman" w:cs="Times New Roman" w:ascii="Times New Roman" w:hAnsi="Times New Roman"/>
          <w:sz w:val="26"/>
          <w:szCs w:val="26"/>
          <w:lang w:val="en-US"/>
        </w:rPr>
        <w:t xml:space="preserve">-mail: </w:t>
      </w:r>
      <w:hyperlink r:id="rId4">
        <w:r>
          <w:rPr>
            <w:rStyle w:val="Style13"/>
            <w:rFonts w:eastAsia="Times New Roman" w:cs="Times New Roman" w:ascii="Times New Roman" w:hAnsi="Times New Roman"/>
            <w:color w:val="auto"/>
            <w:sz w:val="26"/>
            <w:szCs w:val="26"/>
            <w:lang w:val="en-US"/>
          </w:rPr>
          <w:t>adyg.</w:t>
        </w:r>
        <w:r>
          <w:rPr>
            <w:rStyle w:val="Style13"/>
            <w:rFonts w:eastAsia="Times New Roman" w:cs="Times New Roman" w:ascii="Times New Roman" w:hAnsi="Times New Roman"/>
            <w:color w:val="auto"/>
            <w:sz w:val="26"/>
            <w:szCs w:val="26"/>
            <w:lang w:val="en-GB"/>
          </w:rPr>
          <w:t>gko</w:t>
        </w:r>
        <w:r>
          <w:rPr>
            <w:rStyle w:val="Style13"/>
            <w:rFonts w:eastAsia="Times New Roman" w:cs="Times New Roman" w:ascii="Times New Roman" w:hAnsi="Times New Roman"/>
            <w:color w:val="auto"/>
            <w:sz w:val="26"/>
            <w:szCs w:val="26"/>
            <w:lang w:val="en-US"/>
          </w:rPr>
          <w:t>@mail.ru</w:t>
        </w:r>
      </w:hyperlink>
      <w:r>
        <w:rPr>
          <w:rFonts w:eastAsia="Times New Roman" w:cs="Times New Roman" w:ascii="Times New Roman" w:hAnsi="Times New Roman"/>
          <w:sz w:val="26"/>
          <w:szCs w:val="26"/>
          <w:lang w:val="en-US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официальный сайт в сети «Интернет»: </w:t>
      </w:r>
      <w:r>
        <w:rPr>
          <w:rFonts w:cs="Times New Roman" w:ascii="Times New Roman" w:hAnsi="Times New Roman"/>
          <w:sz w:val="26"/>
          <w:szCs w:val="26"/>
        </w:rPr>
        <w:t>https://gko-adyg.ru</w:t>
      </w:r>
      <w:r>
        <w:rPr>
          <w:rFonts w:eastAsia="Times New Roman" w:cs="Times New Roman" w:ascii="Times New Roman" w:hAnsi="Times New Roman"/>
          <w:sz w:val="26"/>
          <w:szCs w:val="26"/>
        </w:rPr>
        <w:t>;</w:t>
      </w:r>
    </w:p>
    <w:p>
      <w:pPr>
        <w:pStyle w:val="Normal"/>
        <w:spacing w:lineRule="auto" w:line="240" w:beforeAutospacing="1" w:afterAutospacing="1"/>
        <w:ind w:left="284" w:hanging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режим работы:</w:t>
      </w:r>
    </w:p>
    <w:p>
      <w:pPr>
        <w:pStyle w:val="Normal"/>
        <w:spacing w:lineRule="auto" w:line="240" w:beforeAutospacing="1" w:afterAutospacing="1"/>
        <w:ind w:left="284" w:hanging="0"/>
        <w:rPr/>
      </w:pPr>
      <w:r>
        <w:rPr>
          <w:rFonts w:eastAsia="Times New Roman" w:cs="Times New Roman" w:ascii="Times New Roman" w:hAnsi="Times New Roman"/>
          <w:sz w:val="26"/>
          <w:szCs w:val="26"/>
        </w:rPr>
        <w:t>понедельник - четверг: с 9:00 до 18:00;</w:t>
        <w:br/>
        <w:t>пятница: с 9:00 до 17:00;</w:t>
        <w:br/>
        <w:t>перерыв: с 13:00 до 13:48;</w:t>
        <w:br/>
        <w:t>суббота - воскресенье: выходные дни.</w:t>
      </w:r>
    </w:p>
    <w:sectPr>
      <w:type w:val="nextPage"/>
      <w:pgSz w:w="11906" w:h="16838"/>
      <w:pgMar w:left="1701" w:right="850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513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1959c2"/>
    <w:pPr>
      <w:spacing w:lineRule="auto" w:line="240" w:before="108" w:after="108"/>
      <w:jc w:val="center"/>
      <w:outlineLvl w:val="0"/>
    </w:pPr>
    <w:rPr>
      <w:rFonts w:ascii="Arial" w:hAnsi="Arial" w:eastAsia="Calibri" w:cs="Arial" w:eastAsiaTheme="minorHAnsi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c30d25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1959c2"/>
    <w:rPr>
      <w:rFonts w:ascii="Arial" w:hAnsi="Arial" w:eastAsia="Calibri" w:cs="Arial" w:eastAsiaTheme="minorHAnsi"/>
      <w:b/>
      <w:bCs/>
      <w:color w:val="26282F"/>
      <w:sz w:val="24"/>
      <w:szCs w:val="24"/>
      <w:lang w:eastAsia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osreestr.ru/" TargetMode="External"/><Relationship Id="rId3" Type="http://schemas.openxmlformats.org/officeDocument/2006/relationships/hyperlink" Target="http://rosreestr.ru/wps/portal/cc_ib_svedFDGKO" TargetMode="External"/><Relationship Id="rId4" Type="http://schemas.openxmlformats.org/officeDocument/2006/relationships/hyperlink" Target="mailto:adyg.gko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Application>LibreOffice/6.3.3.2$Windows_X86_64 LibreOffice_project/a64200df03143b798afd1ec74a12ab50359878ed</Application>
  <Pages>2</Pages>
  <Words>533</Words>
  <Characters>3940</Characters>
  <CharactersWithSpaces>4450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2020-07-09T09:03:00Z</dcterms:created>
  <dc:creator>Тамара</dc:creator>
  <dc:description/>
  <dc:language>ru-RU</dc:language>
  <cp:lastModifiedBy>Тамара</cp:lastModifiedBy>
  <cp:lastPrinted>2023-07-25T07:16:00Z</cp:lastPrinted>
  <dcterms:modified xsi:type="dcterms:W3CDTF">2023-07-25T07:23:00Z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