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E072" w14:textId="4FE5A676" w:rsidR="00A8370B" w:rsidRPr="008908CE" w:rsidRDefault="008908CE" w:rsidP="008908CE">
      <w:pPr>
        <w:jc w:val="center"/>
        <w:rPr>
          <w:rFonts w:ascii="Times New Roman" w:hAnsi="Times New Roman" w:cs="Times New Roman"/>
          <w:b/>
          <w:sz w:val="32"/>
        </w:rPr>
      </w:pPr>
      <w:r w:rsidRPr="008908CE">
        <w:rPr>
          <w:rFonts w:ascii="Times New Roman" w:hAnsi="Times New Roman" w:cs="Times New Roman"/>
          <w:b/>
          <w:sz w:val="32"/>
        </w:rPr>
        <w:t>Листая пожелтевшие страницы</w:t>
      </w:r>
    </w:p>
    <w:p w14:paraId="382FE4B8" w14:textId="5F21606B" w:rsidR="008908CE" w:rsidRPr="008908CE" w:rsidRDefault="008908CE" w:rsidP="008908CE">
      <w:pPr>
        <w:jc w:val="both"/>
        <w:rPr>
          <w:rFonts w:ascii="Times New Roman" w:hAnsi="Times New Roman" w:cs="Times New Roman"/>
          <w:b/>
          <w:sz w:val="28"/>
        </w:rPr>
      </w:pPr>
      <w:r w:rsidRPr="008908CE">
        <w:rPr>
          <w:rFonts w:ascii="Times New Roman" w:hAnsi="Times New Roman" w:cs="Times New Roman"/>
          <w:b/>
          <w:sz w:val="28"/>
        </w:rPr>
        <w:t>Всегда любопытно перелистывать подшивки старых газет, ведь в них - история, дыхание эпохи: чем жило то или иное поколение, какие события происходили тогда? Листа</w:t>
      </w:r>
      <w:bookmarkStart w:id="0" w:name="_GoBack"/>
      <w:bookmarkEnd w:id="0"/>
      <w:r w:rsidRPr="008908CE">
        <w:rPr>
          <w:rFonts w:ascii="Times New Roman" w:hAnsi="Times New Roman" w:cs="Times New Roman"/>
          <w:b/>
          <w:sz w:val="28"/>
        </w:rPr>
        <w:t xml:space="preserve">я подшивку за 1994 год, я нашла интересную публикацию о становлении адыгской государственности. В статье говорилось о том, </w:t>
      </w:r>
      <w:proofErr w:type="gramStart"/>
      <w:r w:rsidRPr="008908CE">
        <w:rPr>
          <w:rFonts w:ascii="Times New Roman" w:hAnsi="Times New Roman" w:cs="Times New Roman"/>
          <w:b/>
          <w:sz w:val="28"/>
        </w:rPr>
        <w:t>что</w:t>
      </w:r>
      <w:proofErr w:type="gramEnd"/>
      <w:r w:rsidRPr="008908CE">
        <w:rPr>
          <w:rFonts w:ascii="Times New Roman" w:hAnsi="Times New Roman" w:cs="Times New Roman"/>
          <w:b/>
          <w:sz w:val="28"/>
        </w:rPr>
        <w:t xml:space="preserve"> выражая желание трудящихся адыгов выделиться в автономную область, 3-й съезд горцев Кубани и Черноморья постановил: «Просить высшие органы РСФСР о выделении трудящихся горцев Кубани и Черноморья и находящееся среди них иногороднее население в автономную черкесскую область».</w:t>
      </w:r>
    </w:p>
    <w:p w14:paraId="1E7CC08A" w14:textId="6222846C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>О з н а к о м и в ш и с ь с просьбой горского окружного комитета, коллегия Народного комиссариата по делам национальностей 22 января 1922 года постановила: «Принципиально признать желательным выделение 33 аулов Краснодарского и 11 аулов Майкопского отделов Кубано-Черноморской области с русскими населенными пунктами в Черноморскую автономную область...».</w:t>
      </w:r>
    </w:p>
    <w:p w14:paraId="613F03AA" w14:textId="79B216AE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 xml:space="preserve">После проведения необходимых подготовительных мероприятий Президиум ВЦИК РСФСР 27 июля 1922 года вынес постановление об образовании Черкесской (Адыгейской) автономной области в составе </w:t>
      </w:r>
      <w:proofErr w:type="spellStart"/>
      <w:r w:rsidRPr="008908CE">
        <w:rPr>
          <w:rFonts w:ascii="Times New Roman" w:hAnsi="Times New Roman" w:cs="Times New Roman"/>
          <w:sz w:val="28"/>
        </w:rPr>
        <w:t>Псекупского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08CE">
        <w:rPr>
          <w:rFonts w:ascii="Times New Roman" w:hAnsi="Times New Roman" w:cs="Times New Roman"/>
          <w:sz w:val="28"/>
        </w:rPr>
        <w:t>Ширванского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908CE">
        <w:rPr>
          <w:rFonts w:ascii="Times New Roman" w:hAnsi="Times New Roman" w:cs="Times New Roman"/>
          <w:sz w:val="28"/>
        </w:rPr>
        <w:t>Фарсского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округов. Это было началом становления адыгской государственности. Дальнейшим шагом было появление и развитие Советов. К концу 1923 года в областном исполкоме появились отделы и управления: земельный, народного образования, здравоохранения, социального страхования, местного хозяйства и другие. Административно Адыгейская автономная область была разделена на пять районов, среди которых был создан и </w:t>
      </w:r>
      <w:proofErr w:type="spellStart"/>
      <w:r w:rsidRPr="008908CE">
        <w:rPr>
          <w:rFonts w:ascii="Times New Roman" w:hAnsi="Times New Roman" w:cs="Times New Roman"/>
          <w:sz w:val="28"/>
        </w:rPr>
        <w:t>Натырбовский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район. Именно так он назывался тогда, и центр в первые годы находился в селе </w:t>
      </w:r>
      <w:proofErr w:type="spellStart"/>
      <w:r w:rsidRPr="008908CE">
        <w:rPr>
          <w:rFonts w:ascii="Times New Roman" w:hAnsi="Times New Roman" w:cs="Times New Roman"/>
          <w:sz w:val="28"/>
        </w:rPr>
        <w:t>Натырбово</w:t>
      </w:r>
      <w:proofErr w:type="spellEnd"/>
      <w:r w:rsidRPr="008908CE">
        <w:rPr>
          <w:rFonts w:ascii="Times New Roman" w:hAnsi="Times New Roman" w:cs="Times New Roman"/>
          <w:sz w:val="28"/>
        </w:rPr>
        <w:t>. И лишь позже райцентром стал аул Кошехабль. Наряду с этим изменилось и название района.</w:t>
      </w:r>
    </w:p>
    <w:p w14:paraId="401D15AF" w14:textId="10E6EC04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 xml:space="preserve">Большая работа проводилась по повышению политической активности горянок. В это время были проведены женские конференции в Преображенском и </w:t>
      </w:r>
      <w:proofErr w:type="spellStart"/>
      <w:r w:rsidRPr="008908CE">
        <w:rPr>
          <w:rFonts w:ascii="Times New Roman" w:hAnsi="Times New Roman" w:cs="Times New Roman"/>
          <w:sz w:val="28"/>
        </w:rPr>
        <w:t>Натырбовском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районах, собрания в </w:t>
      </w:r>
      <w:proofErr w:type="spellStart"/>
      <w:r w:rsidRPr="008908CE">
        <w:rPr>
          <w:rFonts w:ascii="Times New Roman" w:hAnsi="Times New Roman" w:cs="Times New Roman"/>
          <w:sz w:val="28"/>
        </w:rPr>
        <w:t>Тахтамукайском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908CE">
        <w:rPr>
          <w:rFonts w:ascii="Times New Roman" w:hAnsi="Times New Roman" w:cs="Times New Roman"/>
          <w:sz w:val="28"/>
        </w:rPr>
        <w:t>Понежукайском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районах, на которых обсуждались вопросы о роли женщин Адыгеи в общественной жизни.</w:t>
      </w:r>
    </w:p>
    <w:p w14:paraId="05F8FF0B" w14:textId="63B1FE8D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>Женщин вовлекали в товарищества по совместной обработке земли, коммуны, комитеты крестьянской общественной взаимопомощи.</w:t>
      </w:r>
    </w:p>
    <w:p w14:paraId="3E7F493B" w14:textId="10C81E23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>Потребительская кооперация выделяла средства на содержание яслей, детских площадок, уголков «Мать и дитя», кружков кройки и шитья.</w:t>
      </w:r>
    </w:p>
    <w:p w14:paraId="6838F197" w14:textId="0EF5A76A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lastRenderedPageBreak/>
        <w:t xml:space="preserve">Одной из форм вовлечения адыгеек в общественное производство было объединение их в промысловые артели. Так в ауле Ходзь была создана артель по изготовлению бурок, в ауле </w:t>
      </w:r>
      <w:proofErr w:type="spellStart"/>
      <w:r w:rsidRPr="008908CE">
        <w:rPr>
          <w:rFonts w:ascii="Times New Roman" w:hAnsi="Times New Roman" w:cs="Times New Roman"/>
          <w:sz w:val="28"/>
        </w:rPr>
        <w:t>Габукай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- чулочно-трикотажная артель. Все это позволяло женщинам приобретать профессии, учиться грамоте. В аулах </w:t>
      </w:r>
      <w:proofErr w:type="spellStart"/>
      <w:r w:rsidRPr="008908CE">
        <w:rPr>
          <w:rFonts w:ascii="Times New Roman" w:hAnsi="Times New Roman" w:cs="Times New Roman"/>
          <w:sz w:val="28"/>
        </w:rPr>
        <w:t>Адамий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и Ходзь функционировали профессионально-технические школы. Были созданы клубы горянок, где проводилась культурно-воспитательная работа. При клубах организовывались кружки художественной самодеятельности, кройки и шитья. На базе последних позже выросли швейные мастерские.</w:t>
      </w:r>
    </w:p>
    <w:p w14:paraId="012436B9" w14:textId="1EEC7570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 xml:space="preserve">Советские органы возглавили организацию ликбезов в аулах. Горянки, окончившие их, работали в советских учреждениях, шли учиться на рабфаки, в техникумы, вузы. В 1924 году в области было 378 грамотных адыгеек. В Краснодаре в национальной опытно-показательной школе первой и второй ступени обучалось 60 девочек, три женщины учились на счетно-кооперативных курсах. В 1924-1925 годах 23 горянки учились в советско-партийных школах, три из них - в Ростовской. Постепенно изживалось многоженство, велась борьба с уплатой калыма за невесту, строго пресекалось заключение брака с несовершеннолетними. Вся эта работа проводилась в </w:t>
      </w:r>
      <w:proofErr w:type="spellStart"/>
      <w:r w:rsidRPr="008908CE">
        <w:rPr>
          <w:rFonts w:ascii="Times New Roman" w:hAnsi="Times New Roman" w:cs="Times New Roman"/>
          <w:sz w:val="28"/>
        </w:rPr>
        <w:t>Кошехабльском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(тогда </w:t>
      </w:r>
      <w:proofErr w:type="spellStart"/>
      <w:r w:rsidRPr="008908CE">
        <w:rPr>
          <w:rFonts w:ascii="Times New Roman" w:hAnsi="Times New Roman" w:cs="Times New Roman"/>
          <w:sz w:val="28"/>
        </w:rPr>
        <w:t>Натырбовском</w:t>
      </w:r>
      <w:proofErr w:type="spellEnd"/>
      <w:r w:rsidRPr="008908CE">
        <w:rPr>
          <w:rFonts w:ascii="Times New Roman" w:hAnsi="Times New Roman" w:cs="Times New Roman"/>
          <w:sz w:val="28"/>
        </w:rPr>
        <w:t>) районе.</w:t>
      </w:r>
    </w:p>
    <w:p w14:paraId="7061FB5D" w14:textId="7C4365A7" w:rsid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>Источник: газета «</w:t>
      </w:r>
      <w:proofErr w:type="spellStart"/>
      <w:r w:rsidRPr="008908CE">
        <w:rPr>
          <w:rFonts w:ascii="Times New Roman" w:hAnsi="Times New Roman" w:cs="Times New Roman"/>
          <w:sz w:val="28"/>
        </w:rPr>
        <w:t>Кошехабльские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вести» №30 за 26 апреля 1994 г.</w:t>
      </w:r>
    </w:p>
    <w:p w14:paraId="1850BF8D" w14:textId="77777777" w:rsidR="008908CE" w:rsidRDefault="008908CE" w:rsidP="008908CE">
      <w:pPr>
        <w:jc w:val="right"/>
        <w:rPr>
          <w:rFonts w:ascii="Times New Roman" w:hAnsi="Times New Roman" w:cs="Times New Roman"/>
          <w:sz w:val="28"/>
        </w:rPr>
      </w:pPr>
      <w:r w:rsidRPr="008908CE">
        <w:rPr>
          <w:rFonts w:ascii="Times New Roman" w:hAnsi="Times New Roman" w:cs="Times New Roman"/>
          <w:sz w:val="28"/>
        </w:rPr>
        <w:t xml:space="preserve">Э. АПАЗАОВА, </w:t>
      </w:r>
    </w:p>
    <w:p w14:paraId="409FBC24" w14:textId="33CDE31F" w:rsidR="008908CE" w:rsidRPr="008908CE" w:rsidRDefault="008908CE" w:rsidP="008908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908CE">
        <w:rPr>
          <w:rFonts w:ascii="Times New Roman" w:hAnsi="Times New Roman" w:cs="Times New Roman"/>
          <w:sz w:val="28"/>
        </w:rPr>
        <w:t>заведующая отделом по делам архивов администрации МО «</w:t>
      </w:r>
      <w:proofErr w:type="spellStart"/>
      <w:r w:rsidRPr="008908CE">
        <w:rPr>
          <w:rFonts w:ascii="Times New Roman" w:hAnsi="Times New Roman" w:cs="Times New Roman"/>
          <w:sz w:val="28"/>
        </w:rPr>
        <w:t>Кошехабльский</w:t>
      </w:r>
      <w:proofErr w:type="spellEnd"/>
      <w:r w:rsidRPr="008908CE">
        <w:rPr>
          <w:rFonts w:ascii="Times New Roman" w:hAnsi="Times New Roman" w:cs="Times New Roman"/>
          <w:sz w:val="28"/>
        </w:rPr>
        <w:t xml:space="preserve"> район».</w:t>
      </w:r>
    </w:p>
    <w:sectPr w:rsidR="008908CE" w:rsidRPr="0089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0B"/>
    <w:rsid w:val="008908CE"/>
    <w:rsid w:val="00A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AB7D"/>
  <w15:chartTrackingRefBased/>
  <w15:docId w15:val="{78D42472-D068-4412-8BBB-4D369B4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2023-12-07T12:57:00Z</dcterms:created>
  <dcterms:modified xsi:type="dcterms:W3CDTF">2023-12-07T13:01:00Z</dcterms:modified>
</cp:coreProperties>
</file>