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A" w:rsidRDefault="00D70C6A" w:rsidP="00D7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6A" w:rsidRPr="00D70C6A" w:rsidRDefault="00D70C6A" w:rsidP="00D70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A9" w:rsidRPr="00D70C6A" w:rsidRDefault="00F850A9" w:rsidP="00D70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6A">
        <w:rPr>
          <w:rFonts w:ascii="Times New Roman" w:hAnsi="Times New Roman" w:cs="Times New Roman"/>
          <w:b/>
          <w:sz w:val="28"/>
          <w:szCs w:val="28"/>
        </w:rPr>
        <w:t>Как за 5 минут узнать перечень документов для продажи квартиры</w:t>
      </w:r>
    </w:p>
    <w:p w:rsidR="00F850A9" w:rsidRPr="00D70C6A" w:rsidRDefault="00F850A9" w:rsidP="00D70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Какой пакет документов нужен для продажи квартиры? Что необходимо для того, чтобы совершить сделку дарения? Какую государственную пошлину необходимо уплатить? Какие документы необходимы, если в сделке участвуют несовершеннолетние? Требуется ли согласие супруга? При совершении любых операций с недвижимостью у каждого человека зачастую возникают вопросы по составу пакета документов.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Определить самостоятельно, какой перечень документов требуется в том или ином</w:t>
      </w:r>
      <w:r w:rsidR="00D70C6A">
        <w:rPr>
          <w:rFonts w:ascii="Times New Roman" w:hAnsi="Times New Roman" w:cs="Times New Roman"/>
          <w:sz w:val="28"/>
          <w:szCs w:val="28"/>
        </w:rPr>
        <w:t xml:space="preserve"> </w:t>
      </w:r>
      <w:r w:rsidRPr="00D70C6A">
        <w:rPr>
          <w:rFonts w:ascii="Times New Roman" w:hAnsi="Times New Roman" w:cs="Times New Roman"/>
          <w:sz w:val="28"/>
          <w:szCs w:val="28"/>
        </w:rPr>
        <w:t>случае, достаточно сложно. Для того</w:t>
      </w:r>
      <w:proofErr w:type="gramStart"/>
      <w:r w:rsidRPr="00D70C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0C6A">
        <w:rPr>
          <w:rFonts w:ascii="Times New Roman" w:hAnsi="Times New Roman" w:cs="Times New Roman"/>
          <w:sz w:val="28"/>
          <w:szCs w:val="28"/>
        </w:rPr>
        <w:t xml:space="preserve"> чтобы помочь гражданам в решении этих проблем, создан сервис Росреестра — «Жизненные ситуации». 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Основная идея сервиса – помочь гражданам сформировать пакет документов, необходимый для операций с недвижимостью. При совершении сделок по купле-продаже, оформления дарения или наследования всегда возникают вопросы по сбору документов. Как раз для таких ситуаций и создан сервис Росреестра «Жизненные ситуации»</w:t>
      </w:r>
      <w:r w:rsidR="00D70C6A">
        <w:rPr>
          <w:rFonts w:ascii="Times New Roman" w:hAnsi="Times New Roman" w:cs="Times New Roman"/>
          <w:sz w:val="28"/>
          <w:szCs w:val="28"/>
        </w:rPr>
        <w:t>.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Сервис «Жизненные ситуации» позволяет 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В нем описаны типовые ситуации, а также размещены соответствующие формы документов. Заявитель самостоятельно может определить, какие документы нужны в каждой конкретной ситуации или оценить полноту уже имеющегося на руках пакета документов.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Для более точного формирования пакета документов необходимо заполнить анкету. На основании полученных ответов на экране появится перечень требуемых документов вместе с максимальным сроком предоставления</w:t>
      </w:r>
      <w:r w:rsidR="00D70C6A">
        <w:rPr>
          <w:rFonts w:ascii="Times New Roman" w:hAnsi="Times New Roman" w:cs="Times New Roman"/>
          <w:sz w:val="28"/>
          <w:szCs w:val="28"/>
        </w:rPr>
        <w:t xml:space="preserve"> </w:t>
      </w:r>
      <w:r w:rsidRPr="00D70C6A">
        <w:rPr>
          <w:rFonts w:ascii="Times New Roman" w:hAnsi="Times New Roman" w:cs="Times New Roman"/>
          <w:sz w:val="28"/>
          <w:szCs w:val="28"/>
        </w:rPr>
        <w:t>услуги и информацией о размере госпошлины. Список можно распечатать, либо сохранить.</w:t>
      </w:r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>Воспользоваться сервисом могут совершенно бесплатно как юридические, так и физические лица. Требуется всего лишь зайти на сайт Росреестра (www.rosreestr.ru) в раздел «Электронные услуги и сервисы» и выбрать сервис</w:t>
      </w:r>
      <w:r w:rsidR="00D70C6A">
        <w:rPr>
          <w:rFonts w:ascii="Times New Roman" w:hAnsi="Times New Roman" w:cs="Times New Roman"/>
          <w:sz w:val="28"/>
          <w:szCs w:val="28"/>
        </w:rPr>
        <w:t xml:space="preserve"> </w:t>
      </w:r>
      <w:r w:rsidRPr="00D70C6A">
        <w:rPr>
          <w:rFonts w:ascii="Times New Roman" w:hAnsi="Times New Roman" w:cs="Times New Roman"/>
          <w:sz w:val="28"/>
          <w:szCs w:val="28"/>
        </w:rPr>
        <w:t xml:space="preserve">«Жизненные ситуации», либо пройти по ссылке: </w:t>
      </w:r>
      <w:hyperlink r:id="rId5" w:history="1">
        <w:r w:rsidRPr="00D70C6A">
          <w:rPr>
            <w:rStyle w:val="a5"/>
            <w:rFonts w:ascii="Times New Roman" w:hAnsi="Times New Roman" w:cs="Times New Roman"/>
            <w:sz w:val="28"/>
            <w:szCs w:val="28"/>
          </w:rPr>
          <w:t>http://ls.rosreestr.ru/usecases.html.</w:t>
        </w:r>
      </w:hyperlink>
    </w:p>
    <w:p w:rsidR="00F850A9" w:rsidRPr="00D70C6A" w:rsidRDefault="00F850A9" w:rsidP="00D7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ситуации по операциям с недвижимостью, которую сервис не отражает, заявитель может в любое удобное время получить консультацию специалистов обслуживания по единому круглосуточному справочному телефону Росреестра: 8-800-100-34-34.</w:t>
      </w:r>
    </w:p>
    <w:p w:rsidR="001A671E" w:rsidRPr="00D70C6A" w:rsidRDefault="00F850A9" w:rsidP="00A95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A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D70C6A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D70C6A">
        <w:rPr>
          <w:rFonts w:ascii="Times New Roman" w:hAnsi="Times New Roman" w:cs="Times New Roman"/>
          <w:sz w:val="28"/>
          <w:szCs w:val="28"/>
        </w:rPr>
        <w:t xml:space="preserve"> напоминает, что портал Росреестра также содержит ряд электронных сервисов, которые дают возможность пользователям отследить статус своей заявки, узнать справочную</w:t>
      </w:r>
      <w:r w:rsidR="00A9589D">
        <w:rPr>
          <w:rFonts w:ascii="Times New Roman" w:hAnsi="Times New Roman" w:cs="Times New Roman"/>
          <w:sz w:val="28"/>
          <w:szCs w:val="28"/>
        </w:rPr>
        <w:t xml:space="preserve"> </w:t>
      </w:r>
      <w:r w:rsidRPr="00D70C6A">
        <w:rPr>
          <w:rFonts w:ascii="Times New Roman" w:hAnsi="Times New Roman" w:cs="Times New Roman"/>
          <w:sz w:val="28"/>
          <w:szCs w:val="28"/>
        </w:rPr>
        <w:t>информацию об объектах недвижимости в режиме онлайн, ознакомиться со сведениями об объекте недвижимости на Публичной кадастровой карте, выбрать кадастрового инженера с помощью сервиса «Реестр</w:t>
      </w:r>
      <w:r w:rsidR="00A9589D">
        <w:rPr>
          <w:rFonts w:ascii="Times New Roman" w:hAnsi="Times New Roman" w:cs="Times New Roman"/>
          <w:sz w:val="28"/>
          <w:szCs w:val="28"/>
        </w:rPr>
        <w:t xml:space="preserve"> </w:t>
      </w:r>
      <w:r w:rsidRPr="00D70C6A">
        <w:rPr>
          <w:rFonts w:ascii="Times New Roman" w:hAnsi="Times New Roman" w:cs="Times New Roman"/>
          <w:sz w:val="28"/>
          <w:szCs w:val="28"/>
        </w:rPr>
        <w:t>кадастровых инженеров».</w:t>
      </w:r>
    </w:p>
    <w:sectPr w:rsidR="001A671E" w:rsidRPr="00D70C6A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0A9"/>
    <w:rsid w:val="001A671E"/>
    <w:rsid w:val="0048517C"/>
    <w:rsid w:val="00550052"/>
    <w:rsid w:val="009B248D"/>
    <w:rsid w:val="00A9589D"/>
    <w:rsid w:val="00BA7989"/>
    <w:rsid w:val="00D66E83"/>
    <w:rsid w:val="00D70C6A"/>
    <w:rsid w:val="00E26164"/>
    <w:rsid w:val="00F8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C6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0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s.rosreestr.ru/usecases.html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dcterms:created xsi:type="dcterms:W3CDTF">2019-06-17T07:08:00Z</dcterms:created>
  <dcterms:modified xsi:type="dcterms:W3CDTF">2019-06-17T07:37:00Z</dcterms:modified>
</cp:coreProperties>
</file>