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EC" w:rsidRPr="00B27613" w:rsidRDefault="00B337EC" w:rsidP="00B27613">
      <w:pPr>
        <w:spacing w:after="0" w:line="240" w:lineRule="auto"/>
        <w:ind w:firstLine="709"/>
        <w:rPr>
          <w:rFonts w:ascii="Times New Roman" w:hAnsi="Times New Roman" w:cs="Times New Roman"/>
          <w:sz w:val="28"/>
          <w:szCs w:val="28"/>
        </w:rPr>
      </w:pPr>
    </w:p>
    <w:p w:rsidR="00B337EC" w:rsidRPr="00B27613" w:rsidRDefault="00B27613" w:rsidP="00B27613">
      <w:pPr>
        <w:tabs>
          <w:tab w:val="left" w:pos="2205"/>
        </w:tabs>
        <w:spacing w:after="0" w:line="240" w:lineRule="auto"/>
        <w:ind w:firstLine="709"/>
        <w:jc w:val="center"/>
        <w:rPr>
          <w:rFonts w:ascii="Times New Roman" w:hAnsi="Times New Roman" w:cs="Times New Roman"/>
          <w:b/>
          <w:sz w:val="28"/>
          <w:szCs w:val="28"/>
        </w:rPr>
      </w:pPr>
      <w:r w:rsidRPr="00B27613">
        <w:rPr>
          <w:rFonts w:ascii="Times New Roman" w:hAnsi="Times New Roman" w:cs="Times New Roman"/>
          <w:b/>
          <w:sz w:val="28"/>
          <w:szCs w:val="28"/>
        </w:rPr>
        <w:t>Своевременное согласование земельных границ избавит владельцев от споров с соседями</w:t>
      </w:r>
    </w:p>
    <w:p w:rsidR="00B337EC" w:rsidRPr="00B27613" w:rsidRDefault="00B337EC" w:rsidP="00B27613">
      <w:pPr>
        <w:tabs>
          <w:tab w:val="left" w:pos="2205"/>
        </w:tabs>
        <w:spacing w:after="0" w:line="240" w:lineRule="auto"/>
        <w:ind w:firstLine="709"/>
        <w:rPr>
          <w:rFonts w:ascii="Times New Roman" w:hAnsi="Times New Roman" w:cs="Times New Roman"/>
          <w:sz w:val="28"/>
          <w:szCs w:val="28"/>
        </w:rPr>
      </w:pPr>
    </w:p>
    <w:p w:rsidR="00B337EC" w:rsidRPr="00B27613" w:rsidRDefault="00B337EC" w:rsidP="00B27613">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 xml:space="preserve">Кадастровая палата по </w:t>
      </w:r>
      <w:r w:rsidR="00B27613" w:rsidRPr="00B27613">
        <w:rPr>
          <w:rFonts w:ascii="Times New Roman" w:hAnsi="Times New Roman" w:cs="Times New Roman"/>
          <w:sz w:val="28"/>
          <w:szCs w:val="28"/>
        </w:rPr>
        <w:t>Республике Адыгея</w:t>
      </w:r>
      <w:r w:rsidRPr="00B27613">
        <w:rPr>
          <w:rFonts w:ascii="Times New Roman" w:hAnsi="Times New Roman" w:cs="Times New Roman"/>
          <w:sz w:val="28"/>
          <w:szCs w:val="28"/>
        </w:rPr>
        <w:t xml:space="preserve"> напоминает о важности своевременного согласования местоположения границ земельных участков и регистрации прав собственности. </w:t>
      </w:r>
    </w:p>
    <w:p w:rsidR="00B337EC" w:rsidRPr="00B27613" w:rsidRDefault="00B337EC" w:rsidP="00B27613">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В настоящее время российским законодательством не предусмотрена обязанность правообладателей земельных участков обеспечить до определенной даты межевание. В связи с этим межевание осуществляется по усмотрению правообладателей таких участков и сроками не ограничивается. При этом регистрация права на земельный участок по правилам ранее действовавшего законодательства, в том числе без координат, признается юридически действительной. Однако, откладывать межевание не стоит: благодаря проведённому межеванию снижается риск возникновения земельных споров и последующих судебных процессов между соседями, чьи участки имеют смежное расположение.</w:t>
      </w:r>
    </w:p>
    <w:p w:rsidR="00B337EC" w:rsidRPr="00B27613" w:rsidRDefault="00B337EC" w:rsidP="00B27613">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 xml:space="preserve">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аренды, если договор аренды заключен на срок более чем пять лет. Стоит отметить, что если сосед по участку проводит межевание, но права на объект недвижимости у него официально не оформлены, то согласовывать границы по закону он не имеет права, так как не является собственником. Это может привести к самовольному захвату чужой территории, что впоследствии приведет к судебным тяжбам и значительным расходам на экспертизу. </w:t>
      </w:r>
    </w:p>
    <w:p w:rsidR="00B337EC" w:rsidRPr="00B27613" w:rsidRDefault="00B337EC" w:rsidP="00BC6C8E">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Процедуру согласования местоположения границ земельных участков проводит кадастровый инженер. Важно, чтобы он был членом саморегулируемой организации кадастровых инженеров.</w:t>
      </w:r>
      <w:r w:rsidR="00BC6C8E">
        <w:rPr>
          <w:rFonts w:ascii="Times New Roman" w:hAnsi="Times New Roman" w:cs="Times New Roman"/>
          <w:sz w:val="28"/>
          <w:szCs w:val="28"/>
        </w:rPr>
        <w:t xml:space="preserve"> </w:t>
      </w:r>
      <w:r w:rsidRPr="00B27613">
        <w:rPr>
          <w:rFonts w:ascii="Times New Roman" w:hAnsi="Times New Roman" w:cs="Times New Roman"/>
          <w:sz w:val="28"/>
          <w:szCs w:val="28"/>
        </w:rPr>
        <w:t xml:space="preserve">Проверить это можно на сайте </w:t>
      </w:r>
      <w:hyperlink r:id="rId4" w:history="1">
        <w:r w:rsidRPr="00BC6C8E">
          <w:rPr>
            <w:rStyle w:val="a3"/>
            <w:rFonts w:ascii="Times New Roman" w:hAnsi="Times New Roman" w:cs="Times New Roman"/>
            <w:sz w:val="28"/>
            <w:szCs w:val="28"/>
          </w:rPr>
          <w:t>https://kadastr.ru/</w:t>
        </w:r>
      </w:hyperlink>
      <w:r w:rsidRPr="00B27613">
        <w:rPr>
          <w:rFonts w:ascii="Times New Roman" w:hAnsi="Times New Roman" w:cs="Times New Roman"/>
          <w:sz w:val="28"/>
          <w:szCs w:val="28"/>
        </w:rPr>
        <w:t xml:space="preserve"> с помощью сервиса «Реестр кадастровых инженеров». Кадастровый инженер извещает собственника соседнего участка о согласовании лично под расписку, почтовым отправлением, через публикацию в газете. </w:t>
      </w:r>
    </w:p>
    <w:p w:rsidR="00B337EC" w:rsidRPr="00B27613" w:rsidRDefault="00B337EC" w:rsidP="00B27613">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 xml:space="preserve">Чтобы избежать неполучения извещения (например, если собственник сменил место жительство, не оповестив Росреестр, или не направил возражение на опубликованное в газете объявление в течение месяца), необходимо заблаговременно внести свой актуальный адрес в Единый реестр, а также дать согласие на использование персональных данных. Сделать это можно через Многофункциональный центр «Мои документы». </w:t>
      </w:r>
    </w:p>
    <w:p w:rsidR="00B337EC" w:rsidRPr="00B27613" w:rsidRDefault="00B337EC" w:rsidP="00B27613">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 xml:space="preserve">Результаты согласования после проведения работ кадастровый инженер оформляет в форме акта согласования местоположения границ на обороте листа графической части межевого плана. Собственник подписывает полученный акт согласования границ, если согласен с результатами. У гражданина есть право потребовать согласование местоположения границ с </w:t>
      </w:r>
      <w:r w:rsidRPr="00B27613">
        <w:rPr>
          <w:rFonts w:ascii="Times New Roman" w:hAnsi="Times New Roman" w:cs="Times New Roman"/>
          <w:sz w:val="28"/>
          <w:szCs w:val="28"/>
        </w:rPr>
        <w:lastRenderedPageBreak/>
        <w:t xml:space="preserve">их установлением на местности, т.е. ему должны показать, где проходит граница, и как она отображается на чертеже. </w:t>
      </w:r>
    </w:p>
    <w:p w:rsidR="001A671E" w:rsidRPr="00B27613" w:rsidRDefault="00B337EC" w:rsidP="00B27613">
      <w:pPr>
        <w:tabs>
          <w:tab w:val="left" w:pos="2205"/>
        </w:tabs>
        <w:spacing w:after="0" w:line="240" w:lineRule="auto"/>
        <w:ind w:firstLine="709"/>
        <w:jc w:val="both"/>
        <w:rPr>
          <w:rFonts w:ascii="Times New Roman" w:hAnsi="Times New Roman" w:cs="Times New Roman"/>
          <w:sz w:val="28"/>
          <w:szCs w:val="28"/>
        </w:rPr>
      </w:pPr>
      <w:r w:rsidRPr="00B27613">
        <w:rPr>
          <w:rFonts w:ascii="Times New Roman" w:hAnsi="Times New Roman" w:cs="Times New Roman"/>
          <w:sz w:val="28"/>
          <w:szCs w:val="28"/>
        </w:rPr>
        <w:t>Если по каким-то причинам собственник не согласен с указанными границами, то надо оформить письменное возражение. Все споры решаемы: либо в судебном, либо в досудебном порядке.</w:t>
      </w:r>
    </w:p>
    <w:p w:rsidR="00B27613" w:rsidRPr="00B27613" w:rsidRDefault="00B27613" w:rsidP="00B27613">
      <w:pPr>
        <w:tabs>
          <w:tab w:val="left" w:pos="2205"/>
        </w:tabs>
        <w:spacing w:after="0" w:line="240" w:lineRule="auto"/>
        <w:ind w:firstLine="709"/>
        <w:jc w:val="both"/>
        <w:rPr>
          <w:rFonts w:ascii="Times New Roman" w:hAnsi="Times New Roman" w:cs="Times New Roman"/>
          <w:sz w:val="28"/>
          <w:szCs w:val="28"/>
        </w:rPr>
      </w:pPr>
    </w:p>
    <w:sectPr w:rsidR="00B27613" w:rsidRPr="00B27613"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7EC"/>
    <w:rsid w:val="001A671E"/>
    <w:rsid w:val="0048517C"/>
    <w:rsid w:val="00550052"/>
    <w:rsid w:val="005977ED"/>
    <w:rsid w:val="006E75B3"/>
    <w:rsid w:val="009B248D"/>
    <w:rsid w:val="009F57D4"/>
    <w:rsid w:val="00B27613"/>
    <w:rsid w:val="00B337EC"/>
    <w:rsid w:val="00BA7989"/>
    <w:rsid w:val="00BC6C8E"/>
    <w:rsid w:val="00D6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C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3</cp:revision>
  <dcterms:created xsi:type="dcterms:W3CDTF">2018-11-07T13:51:00Z</dcterms:created>
  <dcterms:modified xsi:type="dcterms:W3CDTF">2018-11-08T07:12:00Z</dcterms:modified>
</cp:coreProperties>
</file>