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5C" w:rsidRDefault="00EC265C" w:rsidP="00EC265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122E">
        <w:rPr>
          <w:rFonts w:ascii="Times New Roman" w:hAnsi="Times New Roman" w:cs="Times New Roman"/>
          <w:sz w:val="28"/>
          <w:szCs w:val="28"/>
        </w:rPr>
        <w:t>АГРОПРОМЫШЛЕННЫЙ КОМПЛЕКС</w:t>
      </w:r>
    </w:p>
    <w:p w:rsidR="00EC265C" w:rsidRPr="00DE122E" w:rsidRDefault="00EC265C" w:rsidP="00EC265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265C" w:rsidRDefault="00EC265C" w:rsidP="00EC265C">
      <w:pPr>
        <w:pStyle w:val="a7"/>
        <w:spacing w:line="276" w:lineRule="auto"/>
        <w:ind w:left="0" w:right="-29" w:firstLine="708"/>
        <w:rPr>
          <w:szCs w:val="28"/>
        </w:rPr>
      </w:pPr>
      <w:r w:rsidRPr="00817D03">
        <w:rPr>
          <w:szCs w:val="28"/>
        </w:rPr>
        <w:t xml:space="preserve">Кошехабльский район – один из самых развитых сельскохозяйственных районов Республики Адыгея, который традиционно отличается стабильно высокими результатами в сфере возделывания сельскохозяйственных культур. </w:t>
      </w:r>
    </w:p>
    <w:p w:rsidR="00EC265C" w:rsidRDefault="00EC265C" w:rsidP="00EC265C">
      <w:pPr>
        <w:pStyle w:val="a7"/>
        <w:spacing w:line="276" w:lineRule="auto"/>
        <w:ind w:left="0" w:right="-29" w:firstLine="708"/>
        <w:rPr>
          <w:szCs w:val="28"/>
        </w:rPr>
      </w:pPr>
      <w:r>
        <w:rPr>
          <w:szCs w:val="28"/>
        </w:rPr>
        <w:t>По состоянию на 01.01.2019г  в муниципальном образовании «Кошехабльский район»  находится  в обороте 45684 га земель сельскохозяйственного назначения, из них – 35118 га пашни, 33,3 га многолетних насаждений, 9840 га пастбищ.</w:t>
      </w:r>
    </w:p>
    <w:p w:rsidR="00EC265C" w:rsidRDefault="00EC265C" w:rsidP="00EC26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агропромышленного комплекса муниципального образования «Кошехабльский район» входят – 6 сельхозпредприятий (ООО АПК «Ренессанс», ООО АПФ «Азамат», ООО «ГринАгроАдыгея», ООО «Акер М», ООО Агрофирма «Эльбрус-1»), </w:t>
      </w:r>
      <w:r w:rsidRPr="005E797F">
        <w:rPr>
          <w:sz w:val="28"/>
          <w:szCs w:val="28"/>
        </w:rPr>
        <w:t>2 сельскохозяйственных кооператива: СППК «Барс» и СПП</w:t>
      </w:r>
      <w:r>
        <w:rPr>
          <w:sz w:val="28"/>
          <w:szCs w:val="28"/>
        </w:rPr>
        <w:t>К «Мясной партнер», 811 крестьянских (фермерских) хозяйств.</w:t>
      </w:r>
    </w:p>
    <w:p w:rsidR="00EC265C" w:rsidRDefault="00EC265C" w:rsidP="00EC26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3949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4972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>убрано</w:t>
      </w:r>
      <w:r w:rsidRPr="00394972">
        <w:rPr>
          <w:rFonts w:ascii="Times New Roman" w:hAnsi="Times New Roman" w:cs="Times New Roman"/>
          <w:sz w:val="28"/>
          <w:szCs w:val="28"/>
        </w:rPr>
        <w:t xml:space="preserve"> озимых и зимующих культур</w:t>
      </w:r>
      <w:r>
        <w:rPr>
          <w:rFonts w:ascii="Times New Roman" w:hAnsi="Times New Roman" w:cs="Times New Roman"/>
          <w:sz w:val="28"/>
          <w:szCs w:val="28"/>
        </w:rPr>
        <w:t xml:space="preserve"> с площади</w:t>
      </w:r>
      <w:r w:rsidRPr="00394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17433 га, что на 2303 га больше чем в прошлом году. Всего намолочено  80774 тн озимых зерновых культур.</w:t>
      </w:r>
      <w:r w:rsidRPr="00394972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4972">
        <w:rPr>
          <w:rFonts w:ascii="Times New Roman" w:hAnsi="Times New Roman" w:cs="Times New Roman"/>
          <w:sz w:val="28"/>
          <w:szCs w:val="28"/>
        </w:rPr>
        <w:t xml:space="preserve"> озимого ячменя убрано</w:t>
      </w:r>
      <w:r>
        <w:rPr>
          <w:rFonts w:ascii="Times New Roman" w:hAnsi="Times New Roman" w:cs="Times New Roman"/>
          <w:sz w:val="28"/>
          <w:szCs w:val="28"/>
        </w:rPr>
        <w:t xml:space="preserve"> с площади</w:t>
      </w:r>
      <w:r w:rsidRPr="00394972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49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972">
        <w:rPr>
          <w:rFonts w:ascii="Times New Roman" w:hAnsi="Times New Roman" w:cs="Times New Roman"/>
          <w:sz w:val="28"/>
          <w:szCs w:val="28"/>
        </w:rPr>
        <w:t>га, при валовом сбо</w:t>
      </w:r>
      <w:r>
        <w:rPr>
          <w:rFonts w:ascii="Times New Roman" w:hAnsi="Times New Roman" w:cs="Times New Roman"/>
          <w:sz w:val="28"/>
          <w:szCs w:val="28"/>
        </w:rPr>
        <w:t>ре 7380 тн урожайность составила –</w:t>
      </w:r>
      <w:r w:rsidRPr="00394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43,4</w:t>
      </w:r>
      <w:r w:rsidRPr="00394972">
        <w:rPr>
          <w:rFonts w:ascii="Times New Roman" w:hAnsi="Times New Roman" w:cs="Times New Roman"/>
          <w:sz w:val="28"/>
          <w:szCs w:val="28"/>
        </w:rPr>
        <w:t xml:space="preserve"> ц/га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394972">
        <w:rPr>
          <w:rFonts w:ascii="Times New Roman" w:hAnsi="Times New Roman" w:cs="Times New Roman"/>
          <w:sz w:val="28"/>
          <w:szCs w:val="28"/>
        </w:rPr>
        <w:t xml:space="preserve">апса убрано </w:t>
      </w:r>
      <w:r>
        <w:rPr>
          <w:rFonts w:ascii="Times New Roman" w:hAnsi="Times New Roman" w:cs="Times New Roman"/>
          <w:sz w:val="28"/>
          <w:szCs w:val="28"/>
        </w:rPr>
        <w:t xml:space="preserve">с площади 585,2 </w:t>
      </w:r>
      <w:r w:rsidRPr="00394972">
        <w:rPr>
          <w:rFonts w:ascii="Times New Roman" w:hAnsi="Times New Roman" w:cs="Times New Roman"/>
          <w:sz w:val="28"/>
          <w:szCs w:val="28"/>
        </w:rPr>
        <w:t xml:space="preserve">га, валовой сбор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4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1184 </w:t>
      </w:r>
      <w:r w:rsidRPr="00394972">
        <w:rPr>
          <w:rFonts w:ascii="Times New Roman" w:hAnsi="Times New Roman" w:cs="Times New Roman"/>
          <w:sz w:val="28"/>
          <w:szCs w:val="28"/>
        </w:rPr>
        <w:t xml:space="preserve">тонн, урожайность </w:t>
      </w:r>
      <w:r>
        <w:rPr>
          <w:rFonts w:ascii="Times New Roman" w:hAnsi="Times New Roman" w:cs="Times New Roman"/>
          <w:sz w:val="28"/>
          <w:szCs w:val="28"/>
        </w:rPr>
        <w:t>20,2</w:t>
      </w:r>
      <w:r w:rsidRPr="00394972">
        <w:rPr>
          <w:rFonts w:ascii="Times New Roman" w:hAnsi="Times New Roman" w:cs="Times New Roman"/>
          <w:sz w:val="28"/>
          <w:szCs w:val="28"/>
        </w:rPr>
        <w:t>ц/га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4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4972">
        <w:rPr>
          <w:rFonts w:ascii="Times New Roman" w:hAnsi="Times New Roman" w:cs="Times New Roman"/>
          <w:sz w:val="28"/>
          <w:szCs w:val="28"/>
        </w:rPr>
        <w:t xml:space="preserve">зимой пшеницы убрано </w:t>
      </w:r>
      <w:r>
        <w:rPr>
          <w:rFonts w:ascii="Times New Roman" w:hAnsi="Times New Roman" w:cs="Times New Roman"/>
          <w:sz w:val="28"/>
          <w:szCs w:val="28"/>
        </w:rPr>
        <w:t xml:space="preserve">с площади 15408 </w:t>
      </w:r>
      <w:r w:rsidRPr="00394972">
        <w:rPr>
          <w:rFonts w:ascii="Times New Roman" w:hAnsi="Times New Roman" w:cs="Times New Roman"/>
          <w:sz w:val="28"/>
          <w:szCs w:val="28"/>
        </w:rPr>
        <w:t xml:space="preserve">га, валовой сбор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4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72801 </w:t>
      </w:r>
      <w:r w:rsidRPr="00394972">
        <w:rPr>
          <w:rFonts w:ascii="Times New Roman" w:hAnsi="Times New Roman" w:cs="Times New Roman"/>
          <w:sz w:val="28"/>
          <w:szCs w:val="28"/>
        </w:rPr>
        <w:t xml:space="preserve">тн, урожайность – </w:t>
      </w:r>
      <w:r>
        <w:rPr>
          <w:rFonts w:ascii="Times New Roman" w:hAnsi="Times New Roman" w:cs="Times New Roman"/>
          <w:sz w:val="28"/>
          <w:szCs w:val="28"/>
        </w:rPr>
        <w:t xml:space="preserve">47,2 </w:t>
      </w:r>
      <w:r w:rsidRPr="00394972">
        <w:rPr>
          <w:rFonts w:ascii="Times New Roman" w:hAnsi="Times New Roman" w:cs="Times New Roman"/>
          <w:sz w:val="28"/>
          <w:szCs w:val="28"/>
        </w:rPr>
        <w:t xml:space="preserve">ц/га. </w:t>
      </w:r>
      <w:r>
        <w:rPr>
          <w:rFonts w:ascii="Times New Roman" w:hAnsi="Times New Roman" w:cs="Times New Roman"/>
          <w:sz w:val="28"/>
        </w:rPr>
        <w:t>Под урожай 2019</w:t>
      </w:r>
      <w:r w:rsidRPr="002E4033">
        <w:rPr>
          <w:rFonts w:ascii="Times New Roman" w:hAnsi="Times New Roman" w:cs="Times New Roman"/>
          <w:sz w:val="28"/>
        </w:rPr>
        <w:t xml:space="preserve"> года  в сельских поселениях Кошехабльского района </w:t>
      </w:r>
      <w:r>
        <w:rPr>
          <w:rFonts w:ascii="Times New Roman" w:hAnsi="Times New Roman" w:cs="Times New Roman"/>
          <w:sz w:val="28"/>
        </w:rPr>
        <w:t>засеяно</w:t>
      </w:r>
      <w:r w:rsidRPr="00FD0158">
        <w:rPr>
          <w:rFonts w:ascii="Times New Roman" w:hAnsi="Times New Roman" w:cs="Times New Roman"/>
          <w:sz w:val="28"/>
          <w:szCs w:val="28"/>
        </w:rPr>
        <w:t xml:space="preserve"> озимых колосовых и зимующего рапса</w:t>
      </w:r>
      <w:r>
        <w:rPr>
          <w:rFonts w:ascii="Times New Roman" w:hAnsi="Times New Roman" w:cs="Times New Roman"/>
          <w:sz w:val="28"/>
          <w:szCs w:val="28"/>
        </w:rPr>
        <w:t xml:space="preserve"> – 17607 га (100% от плана)</w:t>
      </w:r>
      <w:r w:rsidRPr="00FD0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составляет 50% от пашни. </w:t>
      </w:r>
      <w:r w:rsidRPr="00FD0158">
        <w:rPr>
          <w:rFonts w:ascii="Times New Roman" w:hAnsi="Times New Roman" w:cs="Times New Roman"/>
          <w:sz w:val="28"/>
          <w:szCs w:val="28"/>
        </w:rPr>
        <w:t xml:space="preserve"> Озимого ячменя посеяно 11</w:t>
      </w:r>
      <w:r>
        <w:rPr>
          <w:rFonts w:ascii="Times New Roman" w:hAnsi="Times New Roman" w:cs="Times New Roman"/>
          <w:sz w:val="28"/>
          <w:szCs w:val="28"/>
        </w:rPr>
        <w:t xml:space="preserve">96 </w:t>
      </w:r>
      <w:r w:rsidRPr="00FD0158">
        <w:rPr>
          <w:rFonts w:ascii="Times New Roman" w:hAnsi="Times New Roman" w:cs="Times New Roman"/>
          <w:sz w:val="28"/>
          <w:szCs w:val="28"/>
        </w:rPr>
        <w:t xml:space="preserve">га, рапса посеяно </w:t>
      </w:r>
      <w:r>
        <w:rPr>
          <w:rFonts w:ascii="Times New Roman" w:hAnsi="Times New Roman" w:cs="Times New Roman"/>
          <w:sz w:val="28"/>
          <w:szCs w:val="28"/>
        </w:rPr>
        <w:t xml:space="preserve">1339 </w:t>
      </w:r>
      <w:r w:rsidRPr="00FD0158">
        <w:rPr>
          <w:rFonts w:ascii="Times New Roman" w:hAnsi="Times New Roman" w:cs="Times New Roman"/>
          <w:sz w:val="28"/>
          <w:szCs w:val="28"/>
        </w:rPr>
        <w:t>га, озимой пшеницы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D015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5072 </w:t>
      </w:r>
      <w:r w:rsidRPr="00FD0158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EC265C" w:rsidRDefault="00EC265C" w:rsidP="00EC265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 году убра</w:t>
      </w:r>
      <w:r w:rsidRPr="002E4033">
        <w:rPr>
          <w:rFonts w:ascii="Times New Roman" w:hAnsi="Times New Roman" w:cs="Times New Roman"/>
          <w:sz w:val="28"/>
        </w:rPr>
        <w:t xml:space="preserve">но яровых культур </w:t>
      </w:r>
      <w:r>
        <w:rPr>
          <w:rFonts w:ascii="Times New Roman" w:hAnsi="Times New Roman" w:cs="Times New Roman"/>
          <w:sz w:val="28"/>
        </w:rPr>
        <w:t>с площади</w:t>
      </w:r>
      <w:r w:rsidRPr="002E40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17618,4 </w:t>
      </w:r>
      <w:r w:rsidRPr="002E4033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а; из них</w:t>
      </w:r>
      <w:r w:rsidRPr="002E40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кукурузы на зерно убрано с площади 8855 га, при валовом сборе 19141тн, урожайность составляет 21,6 ц/га. Подсолнечника убрано с площади 6804га, при валовом сборе 8648 тн, урожайность составляет 12,7 ц/га. Сои убрано с площади 726 га, валовой сбор достиг 819 тн при  урожайности 11,3 ц/га.</w:t>
      </w:r>
    </w:p>
    <w:p w:rsidR="00EC265C" w:rsidRDefault="00EC265C" w:rsidP="00EC26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аномальной жаркой погодой летнего периода в районе установился комплекс гидрометеорологических явлений – сочетание жаркой засушливой погоды и почвенной засухи. Запасы влаги в почве под пропашными культурами понизились до критических: в пахотном слое менее 10 мм, в метровом слое – 38 мм.</w:t>
      </w:r>
    </w:p>
    <w:p w:rsidR="00EC265C" w:rsidRDefault="00EC265C" w:rsidP="00EC26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Сложившиеся условия оказали негативное влияние на формирование урожая пропашных и яровых культур, особенно поздних сроков сева. У растений наблюдалась потеря тургора, преждевременное пожелтение и засыхание листьев, слабое формирование репродуктивных органов, что </w:t>
      </w:r>
      <w:r>
        <w:rPr>
          <w:rFonts w:ascii="Times New Roman" w:hAnsi="Times New Roman" w:cs="Times New Roman"/>
          <w:sz w:val="28"/>
        </w:rPr>
        <w:lastRenderedPageBreak/>
        <w:t xml:space="preserve">привело к снижению урожайности. В целом по району было составлено 19 актов на списание на площади  633 га; в том числе кукурузы на зерно – 323 га, подсолнечника – 310 га. Все остальные посевы кукурузы и подсолнечника пострадали в той или иной степени. </w:t>
      </w:r>
    </w:p>
    <w:p w:rsidR="00EC265C" w:rsidRDefault="00EC265C" w:rsidP="00EC26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урожайность кукурузы на зерно в 2018 году составила – 21,6ц/га, при ожидавшихся показателях не менее 45 ц/га. В итоге сбор составил 100230 тн зерновых и зернобобовых культур. Вышеуказанные причины повлияли на невыполнение целевого индикатора по валовому сбору зерновых и зернобобовых культур.</w:t>
      </w:r>
    </w:p>
    <w:p w:rsidR="00EC265C" w:rsidRPr="002E4033" w:rsidRDefault="00EC265C" w:rsidP="00EC26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проведения ранневесенней подкормки озимых и зимующих культур сельхозтоваропроизводителями приобретено 3381 тонн аммиачной селитры, что составляет 85% от необходимого количества.</w:t>
      </w:r>
    </w:p>
    <w:p w:rsidR="00EC265C" w:rsidRDefault="00EC265C" w:rsidP="00EC265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эффективности производства продукции растениеводства и создания дополнительных импульсов для развития отрасли запланирована реализация следующих мероприятий:</w:t>
      </w:r>
    </w:p>
    <w:p w:rsidR="00EC265C" w:rsidRDefault="00EC265C" w:rsidP="00EC265C">
      <w:pPr>
        <w:pStyle w:val="a3"/>
        <w:numPr>
          <w:ilvl w:val="0"/>
          <w:numId w:val="2"/>
        </w:numPr>
        <w:autoSpaceDE/>
        <w:autoSpaceDN/>
        <w:adjustRightInd/>
        <w:spacing w:line="276" w:lineRule="auto"/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восстановление плодородия пашни;</w:t>
      </w:r>
    </w:p>
    <w:p w:rsidR="00EC265C" w:rsidRDefault="00EC265C" w:rsidP="00EC265C">
      <w:pPr>
        <w:pStyle w:val="a3"/>
        <w:numPr>
          <w:ilvl w:val="0"/>
          <w:numId w:val="2"/>
        </w:numPr>
        <w:autoSpaceDE/>
        <w:autoSpaceDN/>
        <w:adjustRightInd/>
        <w:spacing w:line="276" w:lineRule="auto"/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Развитие овощеводства и садов интенсивного типа (в 2017 г заложено 17,3га (ООО «ГринАгроАдыгея»), в 2018г – 16 га, (6 га яблоневый сад ИП главы «Метова А.М.»), 10 га черешни - ООО «ГринАгроАдыгея»).</w:t>
      </w:r>
    </w:p>
    <w:p w:rsidR="00EC265C" w:rsidRDefault="00EC265C" w:rsidP="00EC265C">
      <w:pPr>
        <w:pStyle w:val="a3"/>
        <w:numPr>
          <w:ilvl w:val="0"/>
          <w:numId w:val="2"/>
        </w:numPr>
        <w:autoSpaceDE/>
        <w:autoSpaceDN/>
        <w:adjustRightInd/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новых и реконструкция действующих зернохранилищ;</w:t>
      </w:r>
    </w:p>
    <w:p w:rsidR="00EC265C" w:rsidRPr="00071A34" w:rsidRDefault="00EC265C" w:rsidP="00EC265C">
      <w:pPr>
        <w:pStyle w:val="a3"/>
        <w:numPr>
          <w:ilvl w:val="0"/>
          <w:numId w:val="2"/>
        </w:numPr>
        <w:autoSpaceDE/>
        <w:autoSpaceDN/>
        <w:adjustRightInd/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машинотракторного парка.</w:t>
      </w:r>
    </w:p>
    <w:p w:rsidR="00EC265C" w:rsidRDefault="00EC265C" w:rsidP="00EC2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 на 1 января 2019 года наличие сельхозтехники в районе:</w:t>
      </w:r>
    </w:p>
    <w:p w:rsidR="00EC265C" w:rsidRPr="0066753E" w:rsidRDefault="00EC265C" w:rsidP="00EC265C">
      <w:pPr>
        <w:pStyle w:val="a5"/>
        <w:numPr>
          <w:ilvl w:val="0"/>
          <w:numId w:val="3"/>
        </w:numPr>
        <w:jc w:val="both"/>
        <w:rPr>
          <w:sz w:val="28"/>
        </w:rPr>
      </w:pPr>
      <w:r w:rsidRPr="0066753E">
        <w:rPr>
          <w:sz w:val="28"/>
        </w:rPr>
        <w:t>Тракторы, всего – 515 ед.</w:t>
      </w:r>
    </w:p>
    <w:p w:rsidR="00EC265C" w:rsidRPr="0066753E" w:rsidRDefault="00EC265C" w:rsidP="00EC265C">
      <w:pPr>
        <w:pStyle w:val="a5"/>
        <w:numPr>
          <w:ilvl w:val="0"/>
          <w:numId w:val="3"/>
        </w:numPr>
        <w:jc w:val="both"/>
        <w:rPr>
          <w:sz w:val="28"/>
        </w:rPr>
      </w:pPr>
      <w:r w:rsidRPr="0066753E">
        <w:rPr>
          <w:sz w:val="28"/>
        </w:rPr>
        <w:t>Зерноуборочные комбайны, всего – 92 ед.</w:t>
      </w:r>
    </w:p>
    <w:p w:rsidR="00EC265C" w:rsidRPr="0066753E" w:rsidRDefault="00EC265C" w:rsidP="00EC265C">
      <w:pPr>
        <w:pStyle w:val="a5"/>
        <w:numPr>
          <w:ilvl w:val="0"/>
          <w:numId w:val="3"/>
        </w:numPr>
        <w:jc w:val="both"/>
        <w:rPr>
          <w:sz w:val="28"/>
        </w:rPr>
      </w:pPr>
      <w:r w:rsidRPr="0066753E">
        <w:rPr>
          <w:sz w:val="28"/>
        </w:rPr>
        <w:t>Прицепная/ навесная сельхозтехника всего – 832ед, в т.ч.</w:t>
      </w:r>
    </w:p>
    <w:p w:rsidR="00EC265C" w:rsidRPr="0066753E" w:rsidRDefault="00EC265C" w:rsidP="00EC265C">
      <w:pPr>
        <w:pStyle w:val="a5"/>
        <w:numPr>
          <w:ilvl w:val="0"/>
          <w:numId w:val="3"/>
        </w:numPr>
        <w:jc w:val="both"/>
        <w:rPr>
          <w:sz w:val="28"/>
        </w:rPr>
      </w:pPr>
      <w:r w:rsidRPr="0066753E">
        <w:rPr>
          <w:sz w:val="28"/>
        </w:rPr>
        <w:t>Плуги – 292</w:t>
      </w:r>
    </w:p>
    <w:p w:rsidR="00EC265C" w:rsidRPr="0066753E" w:rsidRDefault="00EC265C" w:rsidP="00EC265C">
      <w:pPr>
        <w:pStyle w:val="a5"/>
        <w:numPr>
          <w:ilvl w:val="0"/>
          <w:numId w:val="3"/>
        </w:numPr>
        <w:jc w:val="both"/>
        <w:rPr>
          <w:sz w:val="28"/>
        </w:rPr>
      </w:pPr>
      <w:r w:rsidRPr="0066753E">
        <w:rPr>
          <w:sz w:val="28"/>
        </w:rPr>
        <w:t>Культиваторы – 298</w:t>
      </w:r>
    </w:p>
    <w:p w:rsidR="00EC265C" w:rsidRPr="0066753E" w:rsidRDefault="00EC265C" w:rsidP="00EC265C">
      <w:pPr>
        <w:pStyle w:val="a5"/>
        <w:numPr>
          <w:ilvl w:val="0"/>
          <w:numId w:val="3"/>
        </w:numPr>
        <w:jc w:val="both"/>
        <w:rPr>
          <w:sz w:val="28"/>
        </w:rPr>
      </w:pPr>
      <w:r w:rsidRPr="0066753E">
        <w:rPr>
          <w:sz w:val="28"/>
        </w:rPr>
        <w:t>Сеялки – 128</w:t>
      </w:r>
    </w:p>
    <w:p w:rsidR="00EC265C" w:rsidRPr="0066753E" w:rsidRDefault="00EC265C" w:rsidP="00EC265C">
      <w:pPr>
        <w:pStyle w:val="a5"/>
        <w:numPr>
          <w:ilvl w:val="0"/>
          <w:numId w:val="3"/>
        </w:numPr>
        <w:jc w:val="both"/>
        <w:rPr>
          <w:sz w:val="28"/>
        </w:rPr>
      </w:pPr>
      <w:r w:rsidRPr="0066753E">
        <w:rPr>
          <w:sz w:val="28"/>
        </w:rPr>
        <w:t>Опрыскиватели – 52</w:t>
      </w:r>
    </w:p>
    <w:p w:rsidR="00EC265C" w:rsidRPr="0066753E" w:rsidRDefault="00EC265C" w:rsidP="00EC265C">
      <w:pPr>
        <w:pStyle w:val="a5"/>
        <w:numPr>
          <w:ilvl w:val="0"/>
          <w:numId w:val="3"/>
        </w:numPr>
        <w:jc w:val="both"/>
        <w:rPr>
          <w:sz w:val="28"/>
        </w:rPr>
      </w:pPr>
      <w:r w:rsidRPr="0066753E">
        <w:rPr>
          <w:sz w:val="28"/>
        </w:rPr>
        <w:t>Разбрасыватели удобрений – 62</w:t>
      </w:r>
    </w:p>
    <w:p w:rsidR="00EC265C" w:rsidRPr="0066753E" w:rsidRDefault="00EC265C" w:rsidP="00EC265C">
      <w:pPr>
        <w:pStyle w:val="a5"/>
        <w:numPr>
          <w:ilvl w:val="0"/>
          <w:numId w:val="3"/>
        </w:numPr>
        <w:jc w:val="both"/>
        <w:rPr>
          <w:sz w:val="28"/>
        </w:rPr>
      </w:pPr>
      <w:r w:rsidRPr="0066753E">
        <w:rPr>
          <w:sz w:val="28"/>
        </w:rPr>
        <w:t>Автотехника сельхозназначения – 244</w:t>
      </w:r>
    </w:p>
    <w:p w:rsidR="00EC265C" w:rsidRDefault="00EC265C" w:rsidP="00EC2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свидетельствует о том, что наличие сельхозтехники в районе вполне достаточное для проведения агротехнических мероприятий в оптимальные сроки. Во многом, расширить парк сельхозтехники удалось за счет участия фермеров в госпрограммах поддержки фермеров.</w:t>
      </w:r>
    </w:p>
    <w:p w:rsidR="00EC265C" w:rsidRDefault="00EC265C" w:rsidP="00EC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Поголовье КРС во всех категориях хозяйств на 01.01.2019 г составляет  9675 гол</w:t>
      </w:r>
      <w:r w:rsidRPr="002E4033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при этом </w:t>
      </w:r>
      <w:r w:rsidRPr="002E4033">
        <w:rPr>
          <w:rFonts w:ascii="Times New Roman" w:hAnsi="Times New Roman" w:cs="Times New Roman"/>
          <w:sz w:val="28"/>
        </w:rPr>
        <w:t xml:space="preserve">коров – </w:t>
      </w:r>
      <w:r>
        <w:rPr>
          <w:rFonts w:ascii="Times New Roman" w:hAnsi="Times New Roman" w:cs="Times New Roman"/>
          <w:sz w:val="28"/>
        </w:rPr>
        <w:t xml:space="preserve">5136 гол, </w:t>
      </w:r>
      <w:r w:rsidRPr="002E4033">
        <w:rPr>
          <w:rFonts w:ascii="Times New Roman" w:hAnsi="Times New Roman" w:cs="Times New Roman"/>
          <w:sz w:val="28"/>
        </w:rPr>
        <w:t xml:space="preserve"> овец и коз – </w:t>
      </w:r>
      <w:r>
        <w:rPr>
          <w:rFonts w:ascii="Times New Roman" w:hAnsi="Times New Roman" w:cs="Times New Roman"/>
          <w:sz w:val="28"/>
        </w:rPr>
        <w:t xml:space="preserve">19311 </w:t>
      </w:r>
      <w:r w:rsidRPr="002E4033">
        <w:rPr>
          <w:rFonts w:ascii="Times New Roman" w:hAnsi="Times New Roman" w:cs="Times New Roman"/>
          <w:sz w:val="28"/>
        </w:rPr>
        <w:t xml:space="preserve">гол, </w:t>
      </w:r>
      <w:r>
        <w:rPr>
          <w:rFonts w:ascii="Times New Roman" w:hAnsi="Times New Roman" w:cs="Times New Roman"/>
          <w:sz w:val="28"/>
        </w:rPr>
        <w:t>п</w:t>
      </w:r>
      <w:r w:rsidRPr="002E4033">
        <w:rPr>
          <w:rFonts w:ascii="Times New Roman" w:hAnsi="Times New Roman" w:cs="Times New Roman"/>
          <w:sz w:val="28"/>
        </w:rPr>
        <w:t xml:space="preserve">оголовье свиней – </w:t>
      </w:r>
      <w:r>
        <w:rPr>
          <w:rFonts w:ascii="Times New Roman" w:hAnsi="Times New Roman" w:cs="Times New Roman"/>
          <w:sz w:val="28"/>
        </w:rPr>
        <w:t>6196 гол</w:t>
      </w:r>
      <w:r w:rsidRPr="002E403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Необходимо отметить, что в крестьянско-фермерских хозяйствах наблюдается рост поголовья КРС.  </w:t>
      </w:r>
    </w:p>
    <w:p w:rsidR="00EC265C" w:rsidRPr="002E4033" w:rsidRDefault="00EC265C" w:rsidP="00EC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2019 году еще три КФХ, ставшие обладателями грантов  (Абредж А.Ю, Бзегежев З.М., Тхаркахова Н.А.,) должны закупить поголовье КРС в количестве – 150 голов, включая 70 коров.</w:t>
      </w:r>
    </w:p>
    <w:p w:rsidR="00EC265C" w:rsidRPr="002E4033" w:rsidRDefault="00EC265C" w:rsidP="00EC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4033">
        <w:rPr>
          <w:rFonts w:ascii="Times New Roman" w:hAnsi="Times New Roman" w:cs="Times New Roman"/>
          <w:sz w:val="28"/>
        </w:rPr>
        <w:t xml:space="preserve">Производства мяса (скот и птица на </w:t>
      </w:r>
      <w:r>
        <w:rPr>
          <w:rFonts w:ascii="Times New Roman" w:hAnsi="Times New Roman" w:cs="Times New Roman"/>
          <w:sz w:val="28"/>
        </w:rPr>
        <w:t>убой в живом весе) на 01.01.2019</w:t>
      </w:r>
      <w:r w:rsidRPr="002E4033">
        <w:rPr>
          <w:rFonts w:ascii="Times New Roman" w:hAnsi="Times New Roman" w:cs="Times New Roman"/>
          <w:sz w:val="28"/>
        </w:rPr>
        <w:t xml:space="preserve"> года составил</w:t>
      </w:r>
      <w:r>
        <w:rPr>
          <w:rFonts w:ascii="Times New Roman" w:hAnsi="Times New Roman" w:cs="Times New Roman"/>
          <w:sz w:val="28"/>
        </w:rPr>
        <w:t>о</w:t>
      </w:r>
      <w:r w:rsidRPr="002E40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4575 тн</w:t>
      </w:r>
      <w:r w:rsidRPr="002E403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Целевой индикатор - производство скота и птицы на убой во всех категорий хозяйств - выполнен за счет птицеводства, овцеводства и свиноводства.</w:t>
      </w:r>
    </w:p>
    <w:p w:rsidR="00EC265C" w:rsidRPr="002E4033" w:rsidRDefault="00EC265C" w:rsidP="00EC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4033">
        <w:rPr>
          <w:rFonts w:ascii="Times New Roman" w:hAnsi="Times New Roman" w:cs="Times New Roman"/>
          <w:sz w:val="28"/>
        </w:rPr>
        <w:t>Ва</w:t>
      </w:r>
      <w:r>
        <w:rPr>
          <w:rFonts w:ascii="Times New Roman" w:hAnsi="Times New Roman" w:cs="Times New Roman"/>
          <w:sz w:val="28"/>
        </w:rPr>
        <w:t xml:space="preserve">ловой надой молока на 01.01.2019 </w:t>
      </w:r>
      <w:r w:rsidRPr="002E4033">
        <w:rPr>
          <w:rFonts w:ascii="Times New Roman" w:hAnsi="Times New Roman" w:cs="Times New Roman"/>
          <w:sz w:val="28"/>
        </w:rPr>
        <w:t xml:space="preserve">г составил – </w:t>
      </w:r>
      <w:r>
        <w:rPr>
          <w:rFonts w:ascii="Times New Roman" w:hAnsi="Times New Roman" w:cs="Times New Roman"/>
          <w:sz w:val="28"/>
        </w:rPr>
        <w:t>25200 тн.  Целевой индикатор – производство молока во всех категориях хозяйств – удалось выполнить. Немалый вклад внесли крестьянско-фермерские хозяйства  получившие гранты на развитие молочного животноводства  ( главы КФХ Абредж А.Ю, Бислименов М.Ю,  Рясненко В.А., Дудченко А.И.).</w:t>
      </w:r>
    </w:p>
    <w:p w:rsidR="00EC265C" w:rsidRDefault="00EC265C" w:rsidP="00EC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в отрасли животноводства на ближайшую перспективу является повышение уровня самообеспеченности района продуктами животного происхождения. </w:t>
      </w:r>
    </w:p>
    <w:p w:rsidR="00EC265C" w:rsidRDefault="00EC265C" w:rsidP="00EC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того, что аграрное предпринимательство выступает одним из факторов социально-экономического развития каждого субъекта государством в последние годы значительно расширены программные мероприятия по развитию отраслей сельского хозяйства.</w:t>
      </w:r>
    </w:p>
    <w:p w:rsidR="00EC265C" w:rsidRDefault="00EC265C" w:rsidP="00EC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Фермеры активно участвуют по получению грантов в рамках реализации программ по поддержке начинающих фермеров и по развитию семейных животноводческих ферм на базе КФХ. </w:t>
      </w:r>
    </w:p>
    <w:p w:rsidR="00EC265C" w:rsidRPr="002E38F0" w:rsidRDefault="00EC265C" w:rsidP="00EC265C">
      <w:pPr>
        <w:pStyle w:val="a3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</w:t>
      </w:r>
      <w:r w:rsidRPr="00767A23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</w:t>
      </w:r>
      <w:r w:rsidRPr="00767A23">
        <w:rPr>
          <w:sz w:val="28"/>
          <w:szCs w:val="28"/>
        </w:rPr>
        <w:t>г по 2018</w:t>
      </w:r>
      <w:r>
        <w:rPr>
          <w:sz w:val="28"/>
          <w:szCs w:val="28"/>
        </w:rPr>
        <w:t xml:space="preserve"> </w:t>
      </w:r>
      <w:r w:rsidRPr="00767A23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включительно </w:t>
      </w:r>
      <w:r w:rsidRPr="00767A23">
        <w:rPr>
          <w:sz w:val="28"/>
          <w:szCs w:val="28"/>
        </w:rPr>
        <w:t xml:space="preserve">обладателями грантов  стали </w:t>
      </w:r>
      <w:r w:rsidRPr="002E38F0">
        <w:rPr>
          <w:sz w:val="28"/>
          <w:szCs w:val="28"/>
        </w:rPr>
        <w:t xml:space="preserve">67 крестьянско-фермерских хозяйств на сумму – 145 455 тыс. рублей. Из них по программе «Поддержка начинающих фермеров» 52 крестьянско-фермерских хозяйств на сумму – 76699 тыс. рублей; по программе «Развитие семейных животноводческих ферм» - 15 крестьянско-фермерских хозяйств на сумму – 68756 тыс. рублей. </w:t>
      </w:r>
    </w:p>
    <w:p w:rsidR="00EC265C" w:rsidRPr="002E38F0" w:rsidRDefault="00EC265C" w:rsidP="00EC265C">
      <w:pPr>
        <w:pStyle w:val="a3"/>
        <w:ind w:right="-143" w:firstLine="709"/>
        <w:jc w:val="both"/>
        <w:rPr>
          <w:sz w:val="28"/>
          <w:szCs w:val="28"/>
        </w:rPr>
      </w:pPr>
      <w:r w:rsidRPr="002E38F0">
        <w:rPr>
          <w:sz w:val="28"/>
          <w:szCs w:val="28"/>
        </w:rPr>
        <w:t>Приоритетным направлением при предоставлении грантов, является строительство  и реконструкция ферм по содержанию крупного рогатого скота, а также приобретение поголовья КРС.</w:t>
      </w:r>
    </w:p>
    <w:p w:rsidR="00EC265C" w:rsidRPr="00C63D9D" w:rsidRDefault="00EC265C" w:rsidP="00EC265C">
      <w:pPr>
        <w:pStyle w:val="a3"/>
        <w:ind w:right="-143" w:firstLine="708"/>
        <w:jc w:val="both"/>
        <w:rPr>
          <w:sz w:val="28"/>
          <w:szCs w:val="28"/>
        </w:rPr>
      </w:pPr>
      <w:r w:rsidRPr="002E38F0">
        <w:rPr>
          <w:sz w:val="28"/>
          <w:szCs w:val="28"/>
        </w:rPr>
        <w:t xml:space="preserve">С помощью финансовых средств в виде грантовой поддержки фермерскими хозяйствами Кошехабльского района, было построено и реконструировано 7 животноводческих ферм (Бислименов М.Ю., Алиев М.И., Вакажев М.Х., Мамижев А.М., Шишев М.Т., Емыков А.Х., Брантов З.К.).  В стадии строительства еще находится 1 животноводческая ферма (Тхаркахова Н.А.), а также ведется реконструкция 1 фермы (Бзегежев З.М.), ведется работы по завершению строительства </w:t>
      </w:r>
      <w:r w:rsidRPr="002E38F0">
        <w:rPr>
          <w:rStyle w:val="2"/>
          <w:sz w:val="28"/>
          <w:szCs w:val="28"/>
        </w:rPr>
        <w:t xml:space="preserve"> семейной птицеводческой фермы ( глава КФХ</w:t>
      </w:r>
      <w:r w:rsidRPr="00C63D9D">
        <w:rPr>
          <w:rStyle w:val="2"/>
          <w:sz w:val="28"/>
          <w:szCs w:val="28"/>
        </w:rPr>
        <w:t xml:space="preserve"> Шевченко В.А.),  убойного цеха </w:t>
      </w:r>
      <w:r w:rsidRPr="00C63D9D">
        <w:rPr>
          <w:sz w:val="28"/>
          <w:szCs w:val="28"/>
        </w:rPr>
        <w:t xml:space="preserve"> (Шехмирзов Х.М.)</w:t>
      </w:r>
      <w:r>
        <w:rPr>
          <w:sz w:val="28"/>
          <w:szCs w:val="28"/>
        </w:rPr>
        <w:t>.</w:t>
      </w:r>
    </w:p>
    <w:p w:rsidR="00EC265C" w:rsidRDefault="00EC265C" w:rsidP="00EC265C">
      <w:pPr>
        <w:pStyle w:val="a3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За эти годы приобретено: напольное </w:t>
      </w:r>
      <w:r w:rsidRPr="00767A23">
        <w:rPr>
          <w:sz w:val="28"/>
          <w:szCs w:val="28"/>
        </w:rPr>
        <w:t xml:space="preserve"> оборудование для выращивания птиц – 2</w:t>
      </w:r>
      <w:r>
        <w:rPr>
          <w:sz w:val="28"/>
          <w:szCs w:val="28"/>
        </w:rPr>
        <w:t xml:space="preserve"> ( КФХ Унароков К.Ю., КФХ  Самогов А.Д.), а также </w:t>
      </w:r>
      <w:r w:rsidRPr="00767A23">
        <w:rPr>
          <w:sz w:val="28"/>
          <w:szCs w:val="28"/>
        </w:rPr>
        <w:t xml:space="preserve"> КРС – 335 гол,</w:t>
      </w:r>
      <w:r>
        <w:rPr>
          <w:sz w:val="28"/>
          <w:szCs w:val="28"/>
        </w:rPr>
        <w:t xml:space="preserve"> </w:t>
      </w:r>
      <w:r w:rsidRPr="00767A2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67A23">
        <w:rPr>
          <w:sz w:val="28"/>
          <w:szCs w:val="28"/>
        </w:rPr>
        <w:t>вец – 210 гол</w:t>
      </w:r>
      <w:r>
        <w:rPr>
          <w:sz w:val="28"/>
          <w:szCs w:val="28"/>
        </w:rPr>
        <w:t>.,тех</w:t>
      </w:r>
      <w:r w:rsidRPr="00767A23">
        <w:rPr>
          <w:sz w:val="28"/>
          <w:szCs w:val="28"/>
        </w:rPr>
        <w:t>ники: МТЗ -80-(82)  - 45 единиц,</w:t>
      </w:r>
      <w:r>
        <w:rPr>
          <w:sz w:val="28"/>
          <w:szCs w:val="28"/>
        </w:rPr>
        <w:t xml:space="preserve"> п</w:t>
      </w:r>
      <w:r w:rsidRPr="00767A23">
        <w:rPr>
          <w:sz w:val="28"/>
          <w:szCs w:val="28"/>
        </w:rPr>
        <w:t>рицепного</w:t>
      </w:r>
      <w:r>
        <w:rPr>
          <w:sz w:val="28"/>
          <w:szCs w:val="28"/>
        </w:rPr>
        <w:t xml:space="preserve">/навесного </w:t>
      </w:r>
      <w:r w:rsidRPr="00767A23">
        <w:rPr>
          <w:sz w:val="28"/>
          <w:szCs w:val="28"/>
        </w:rPr>
        <w:t xml:space="preserve"> инвентаря (сеялки, культиватор, бороны дисковые) – 118</w:t>
      </w:r>
      <w:r>
        <w:rPr>
          <w:sz w:val="28"/>
          <w:szCs w:val="28"/>
        </w:rPr>
        <w:t xml:space="preserve"> </w:t>
      </w:r>
      <w:r w:rsidRPr="00767A23">
        <w:rPr>
          <w:sz w:val="28"/>
          <w:szCs w:val="28"/>
        </w:rPr>
        <w:t>ед</w:t>
      </w:r>
      <w:r>
        <w:rPr>
          <w:sz w:val="28"/>
          <w:szCs w:val="28"/>
        </w:rPr>
        <w:t>,</w:t>
      </w:r>
      <w:r w:rsidRPr="00767A23">
        <w:rPr>
          <w:b/>
          <w:sz w:val="28"/>
          <w:szCs w:val="28"/>
        </w:rPr>
        <w:t xml:space="preserve"> </w:t>
      </w:r>
      <w:r w:rsidRPr="00767A23">
        <w:rPr>
          <w:sz w:val="28"/>
          <w:szCs w:val="28"/>
        </w:rPr>
        <w:t>Автомобиль</w:t>
      </w:r>
      <w:r w:rsidRPr="00767A23">
        <w:rPr>
          <w:b/>
          <w:sz w:val="28"/>
          <w:szCs w:val="28"/>
        </w:rPr>
        <w:t xml:space="preserve"> </w:t>
      </w:r>
      <w:r w:rsidRPr="00767A23">
        <w:rPr>
          <w:sz w:val="28"/>
          <w:szCs w:val="28"/>
        </w:rPr>
        <w:t>Самосвал ГАЗ-САЗ и Газель.</w:t>
      </w:r>
    </w:p>
    <w:p w:rsidR="00EC265C" w:rsidRPr="00767A23" w:rsidRDefault="00EC265C" w:rsidP="00EC265C">
      <w:pPr>
        <w:pStyle w:val="a3"/>
        <w:ind w:left="-709" w:right="-143"/>
        <w:jc w:val="both"/>
        <w:rPr>
          <w:b/>
          <w:sz w:val="28"/>
          <w:szCs w:val="28"/>
        </w:rPr>
      </w:pPr>
    </w:p>
    <w:tbl>
      <w:tblPr>
        <w:tblStyle w:val="a8"/>
        <w:tblW w:w="10456" w:type="dxa"/>
        <w:tblInd w:w="-709" w:type="dxa"/>
        <w:tblLook w:val="04A0" w:firstRow="1" w:lastRow="0" w:firstColumn="1" w:lastColumn="0" w:noHBand="0" w:noVBand="1"/>
      </w:tblPr>
      <w:tblGrid>
        <w:gridCol w:w="3713"/>
        <w:gridCol w:w="920"/>
        <w:gridCol w:w="1019"/>
        <w:gridCol w:w="1023"/>
        <w:gridCol w:w="1029"/>
        <w:gridCol w:w="920"/>
        <w:gridCol w:w="897"/>
        <w:gridCol w:w="935"/>
      </w:tblGrid>
      <w:tr w:rsidR="00EC265C" w:rsidRPr="003F2CB8" w:rsidTr="00514E83">
        <w:tc>
          <w:tcPr>
            <w:tcW w:w="3713" w:type="dxa"/>
          </w:tcPr>
          <w:p w:rsidR="00EC265C" w:rsidRPr="003F2CB8" w:rsidRDefault="00EC265C" w:rsidP="00514E8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</w:t>
            </w:r>
          </w:p>
        </w:tc>
        <w:tc>
          <w:tcPr>
            <w:tcW w:w="920" w:type="dxa"/>
          </w:tcPr>
          <w:p w:rsidR="00EC265C" w:rsidRPr="003F2CB8" w:rsidRDefault="00EC265C" w:rsidP="00514E8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19" w:type="dxa"/>
          </w:tcPr>
          <w:p w:rsidR="00EC265C" w:rsidRPr="003F2CB8" w:rsidRDefault="00EC265C" w:rsidP="00514E8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23" w:type="dxa"/>
          </w:tcPr>
          <w:p w:rsidR="00EC265C" w:rsidRPr="003F2CB8" w:rsidRDefault="00EC265C" w:rsidP="00514E8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29" w:type="dxa"/>
          </w:tcPr>
          <w:p w:rsidR="00EC265C" w:rsidRPr="003F2CB8" w:rsidRDefault="00EC265C" w:rsidP="00514E8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20" w:type="dxa"/>
          </w:tcPr>
          <w:p w:rsidR="00EC265C" w:rsidRPr="003F2CB8" w:rsidRDefault="00EC265C" w:rsidP="00514E8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97" w:type="dxa"/>
          </w:tcPr>
          <w:p w:rsidR="00EC265C" w:rsidRPr="003F2CB8" w:rsidRDefault="00EC265C" w:rsidP="00514E8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35" w:type="dxa"/>
          </w:tcPr>
          <w:p w:rsidR="00EC265C" w:rsidRPr="003F2CB8" w:rsidRDefault="00EC265C" w:rsidP="00514E8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C265C" w:rsidRPr="003F2CB8" w:rsidTr="00514E83">
        <w:tc>
          <w:tcPr>
            <w:tcW w:w="10456" w:type="dxa"/>
            <w:gridSpan w:val="8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b/>
                <w:sz w:val="28"/>
                <w:szCs w:val="28"/>
              </w:rPr>
              <w:t>Гранты на развитие семейных животноводческих ферм</w:t>
            </w:r>
          </w:p>
        </w:tc>
      </w:tr>
      <w:tr w:rsidR="00EC265C" w:rsidRPr="003F2CB8" w:rsidTr="00514E83">
        <w:tc>
          <w:tcPr>
            <w:tcW w:w="3713" w:type="dxa"/>
          </w:tcPr>
          <w:p w:rsidR="00EC265C" w:rsidRPr="003F2CB8" w:rsidRDefault="00EC265C" w:rsidP="00514E8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грантов</w:t>
            </w:r>
          </w:p>
        </w:tc>
        <w:tc>
          <w:tcPr>
            <w:tcW w:w="920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C265C" w:rsidRPr="003F2CB8" w:rsidRDefault="00EC265C" w:rsidP="00514E83">
            <w:pPr>
              <w:ind w:left="-151" w:right="-143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265C" w:rsidRPr="003F2CB8" w:rsidTr="00514E83">
        <w:tc>
          <w:tcPr>
            <w:tcW w:w="3713" w:type="dxa"/>
          </w:tcPr>
          <w:p w:rsidR="00EC265C" w:rsidRPr="003F2CB8" w:rsidRDefault="00EC265C" w:rsidP="00514E8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  <w:tc>
          <w:tcPr>
            <w:tcW w:w="920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17208</w:t>
            </w:r>
          </w:p>
        </w:tc>
        <w:tc>
          <w:tcPr>
            <w:tcW w:w="1019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11788</w:t>
            </w:r>
          </w:p>
        </w:tc>
        <w:tc>
          <w:tcPr>
            <w:tcW w:w="1023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11384</w:t>
            </w:r>
          </w:p>
        </w:tc>
        <w:tc>
          <w:tcPr>
            <w:tcW w:w="1029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920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897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935" w:type="dxa"/>
          </w:tcPr>
          <w:p w:rsidR="00EC265C" w:rsidRPr="003F2CB8" w:rsidRDefault="00EC265C" w:rsidP="00514E83">
            <w:pPr>
              <w:ind w:left="-151" w:right="-143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16200</w:t>
            </w:r>
          </w:p>
        </w:tc>
      </w:tr>
      <w:tr w:rsidR="00EC265C" w:rsidRPr="003F2CB8" w:rsidTr="00514E83">
        <w:tc>
          <w:tcPr>
            <w:tcW w:w="10456" w:type="dxa"/>
            <w:gridSpan w:val="8"/>
          </w:tcPr>
          <w:p w:rsidR="00EC265C" w:rsidRPr="003F2CB8" w:rsidRDefault="00EC265C" w:rsidP="00514E83">
            <w:pPr>
              <w:ind w:left="-151" w:right="-143" w:hanging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начинающих фермеров</w:t>
            </w:r>
          </w:p>
        </w:tc>
      </w:tr>
      <w:tr w:rsidR="00EC265C" w:rsidRPr="003F2CB8" w:rsidTr="00514E83">
        <w:tc>
          <w:tcPr>
            <w:tcW w:w="3713" w:type="dxa"/>
          </w:tcPr>
          <w:p w:rsidR="00EC265C" w:rsidRPr="003F2CB8" w:rsidRDefault="00EC265C" w:rsidP="00514E8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грантов</w:t>
            </w:r>
          </w:p>
        </w:tc>
        <w:tc>
          <w:tcPr>
            <w:tcW w:w="920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9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" w:type="dxa"/>
          </w:tcPr>
          <w:p w:rsidR="00EC265C" w:rsidRPr="003F2CB8" w:rsidRDefault="00EC265C" w:rsidP="00514E83">
            <w:pPr>
              <w:ind w:left="-151" w:right="-143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C265C" w:rsidRPr="003F2CB8" w:rsidTr="00514E83">
        <w:tc>
          <w:tcPr>
            <w:tcW w:w="3713" w:type="dxa"/>
          </w:tcPr>
          <w:p w:rsidR="00EC265C" w:rsidRPr="003F2CB8" w:rsidRDefault="00EC265C" w:rsidP="00514E8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  <w:tc>
          <w:tcPr>
            <w:tcW w:w="920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2625</w:t>
            </w:r>
          </w:p>
        </w:tc>
        <w:tc>
          <w:tcPr>
            <w:tcW w:w="1019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6820</w:t>
            </w:r>
          </w:p>
        </w:tc>
        <w:tc>
          <w:tcPr>
            <w:tcW w:w="1023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5084</w:t>
            </w:r>
          </w:p>
        </w:tc>
        <w:tc>
          <w:tcPr>
            <w:tcW w:w="1029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  <w:tc>
          <w:tcPr>
            <w:tcW w:w="920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897" w:type="dxa"/>
          </w:tcPr>
          <w:p w:rsidR="00EC265C" w:rsidRPr="003F2CB8" w:rsidRDefault="00EC265C" w:rsidP="00514E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B8">
              <w:rPr>
                <w:rFonts w:ascii="Times New Roman" w:hAnsi="Times New Roman" w:cs="Times New Roman"/>
                <w:sz w:val="28"/>
                <w:szCs w:val="28"/>
              </w:rPr>
              <w:t>18170</w:t>
            </w:r>
          </w:p>
        </w:tc>
        <w:tc>
          <w:tcPr>
            <w:tcW w:w="935" w:type="dxa"/>
          </w:tcPr>
          <w:p w:rsidR="00EC265C" w:rsidRPr="003F2CB8" w:rsidRDefault="00EC265C" w:rsidP="00514E83">
            <w:pPr>
              <w:ind w:left="-151" w:right="-143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18500</w:t>
            </w:r>
          </w:p>
        </w:tc>
      </w:tr>
    </w:tbl>
    <w:p w:rsidR="00EC265C" w:rsidRDefault="00EC265C" w:rsidP="00EC265C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65C" w:rsidRPr="0001355F" w:rsidRDefault="00EC265C" w:rsidP="00EC265C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t>В 2018 году обладателями грантов  стали 12 крестьянско-фермерских хозяйств на сумму – 34 700 тыс. руб. Из них по программе «Поддержка начинающих фермеров» 11 крестьянско-фермерских хозяйств на сумму – 18500 тыс. руб; программе «Развитие семейных животноводческих ферм» - 1 крестьянско-фермерское хозяйство на сумму – 16200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55F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13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65C" w:rsidRDefault="00EC265C" w:rsidP="00EC265C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Реализация этих программ позволит повысить уровень обеспеченности населения района молоком и мясом местного производства. Фермерские хозяйства, получившие гранты, активно участвуют в жизни села, принимают активное участие в ярмарках.</w:t>
      </w:r>
    </w:p>
    <w:p w:rsidR="00EC265C" w:rsidRPr="002E4033" w:rsidRDefault="00EC265C" w:rsidP="00EC265C">
      <w:pPr>
        <w:pStyle w:val="a7"/>
        <w:ind w:left="0" w:right="0" w:firstLine="709"/>
        <w:rPr>
          <w:szCs w:val="28"/>
        </w:rPr>
      </w:pPr>
      <w:r w:rsidRPr="002E4033">
        <w:rPr>
          <w:szCs w:val="28"/>
        </w:rPr>
        <w:t xml:space="preserve">Объем финансирования по всем видам субсидирования в Кошехабльском районе за </w:t>
      </w:r>
      <w:r>
        <w:t>2018</w:t>
      </w:r>
      <w:r>
        <w:rPr>
          <w:szCs w:val="28"/>
        </w:rPr>
        <w:t xml:space="preserve"> год</w:t>
      </w:r>
      <w:r w:rsidRPr="002E4033">
        <w:rPr>
          <w:szCs w:val="28"/>
        </w:rPr>
        <w:t xml:space="preserve"> составил </w:t>
      </w:r>
      <w:r>
        <w:rPr>
          <w:szCs w:val="28"/>
        </w:rPr>
        <w:t xml:space="preserve">11 843 449 </w:t>
      </w:r>
      <w:r w:rsidRPr="002E4033">
        <w:rPr>
          <w:szCs w:val="28"/>
        </w:rPr>
        <w:t>руб</w:t>
      </w:r>
      <w:r>
        <w:rPr>
          <w:szCs w:val="28"/>
        </w:rPr>
        <w:t>лей</w:t>
      </w:r>
      <w:r w:rsidRPr="002E4033">
        <w:rPr>
          <w:szCs w:val="28"/>
        </w:rPr>
        <w:t xml:space="preserve">, в том числе </w:t>
      </w:r>
      <w:r>
        <w:rPr>
          <w:szCs w:val="28"/>
        </w:rPr>
        <w:t xml:space="preserve">11 251 277 </w:t>
      </w:r>
      <w:r w:rsidRPr="002E4033">
        <w:rPr>
          <w:szCs w:val="28"/>
        </w:rPr>
        <w:t>руб</w:t>
      </w:r>
      <w:r>
        <w:rPr>
          <w:szCs w:val="28"/>
        </w:rPr>
        <w:t xml:space="preserve">лей </w:t>
      </w:r>
      <w:r w:rsidRPr="002E4033">
        <w:rPr>
          <w:szCs w:val="28"/>
        </w:rPr>
        <w:t xml:space="preserve">за счет средств федерального бюджета и </w:t>
      </w:r>
      <w:r>
        <w:rPr>
          <w:szCs w:val="28"/>
        </w:rPr>
        <w:t>592172</w:t>
      </w:r>
      <w:r w:rsidRPr="002E4033">
        <w:rPr>
          <w:szCs w:val="28"/>
        </w:rPr>
        <w:t xml:space="preserve"> руб</w:t>
      </w:r>
      <w:r>
        <w:rPr>
          <w:szCs w:val="28"/>
        </w:rPr>
        <w:t>лей</w:t>
      </w:r>
      <w:r w:rsidRPr="002E4033">
        <w:rPr>
          <w:szCs w:val="28"/>
        </w:rPr>
        <w:t xml:space="preserve"> за счет средств республиканского бюджета, в том числе:</w:t>
      </w:r>
    </w:p>
    <w:p w:rsidR="00EC265C" w:rsidRDefault="00EC265C" w:rsidP="00EC265C">
      <w:pPr>
        <w:pStyle w:val="a7"/>
        <w:numPr>
          <w:ilvl w:val="0"/>
          <w:numId w:val="1"/>
        </w:numPr>
        <w:ind w:left="0" w:right="0" w:firstLine="709"/>
        <w:rPr>
          <w:szCs w:val="28"/>
        </w:rPr>
      </w:pPr>
      <w:r w:rsidRPr="002E4033">
        <w:rPr>
          <w:szCs w:val="28"/>
        </w:rPr>
        <w:t>субсидии</w:t>
      </w:r>
      <w:r>
        <w:rPr>
          <w:szCs w:val="28"/>
        </w:rPr>
        <w:t xml:space="preserve"> на возмещение части затрат на закладку и уход за многолетними насаждениями – 3 819 433 </w:t>
      </w:r>
      <w:r w:rsidRPr="002E4033">
        <w:rPr>
          <w:szCs w:val="28"/>
        </w:rPr>
        <w:t>руб</w:t>
      </w:r>
      <w:r>
        <w:rPr>
          <w:szCs w:val="28"/>
        </w:rPr>
        <w:t>лей;</w:t>
      </w:r>
    </w:p>
    <w:p w:rsidR="00EC265C" w:rsidRPr="002E4033" w:rsidRDefault="00EC265C" w:rsidP="00EC265C">
      <w:pPr>
        <w:pStyle w:val="a7"/>
        <w:numPr>
          <w:ilvl w:val="0"/>
          <w:numId w:val="1"/>
        </w:numPr>
        <w:ind w:left="0" w:right="0" w:firstLine="709"/>
        <w:rPr>
          <w:szCs w:val="28"/>
        </w:rPr>
      </w:pPr>
      <w:r>
        <w:rPr>
          <w:szCs w:val="28"/>
        </w:rPr>
        <w:t>На возмещение части затрат на приобретение элитных семян – 227 200 рублей;</w:t>
      </w:r>
    </w:p>
    <w:p w:rsidR="00EC265C" w:rsidRDefault="00EC265C" w:rsidP="00EC265C">
      <w:pPr>
        <w:pStyle w:val="a7"/>
        <w:numPr>
          <w:ilvl w:val="0"/>
          <w:numId w:val="1"/>
        </w:numPr>
        <w:ind w:left="0" w:right="0" w:firstLine="709"/>
        <w:rPr>
          <w:szCs w:val="28"/>
        </w:rPr>
      </w:pPr>
      <w:r w:rsidRPr="002E4033">
        <w:rPr>
          <w:szCs w:val="28"/>
        </w:rPr>
        <w:t>субсидии на возмещение части затрат на уплату процентов по</w:t>
      </w:r>
      <w:r>
        <w:rPr>
          <w:szCs w:val="28"/>
        </w:rPr>
        <w:t xml:space="preserve"> кредитам и займам </w:t>
      </w:r>
      <w:r w:rsidRPr="002E4033">
        <w:rPr>
          <w:szCs w:val="28"/>
        </w:rPr>
        <w:t xml:space="preserve"> – </w:t>
      </w:r>
      <w:r>
        <w:rPr>
          <w:szCs w:val="28"/>
        </w:rPr>
        <w:t>1 230 773</w:t>
      </w:r>
      <w:r w:rsidRPr="002E4033">
        <w:rPr>
          <w:szCs w:val="28"/>
        </w:rPr>
        <w:t>руб</w:t>
      </w:r>
      <w:r>
        <w:rPr>
          <w:szCs w:val="28"/>
        </w:rPr>
        <w:t>лей;</w:t>
      </w:r>
    </w:p>
    <w:p w:rsidR="00EC265C" w:rsidRPr="002E4033" w:rsidRDefault="00EC265C" w:rsidP="00EC265C">
      <w:pPr>
        <w:pStyle w:val="a7"/>
        <w:numPr>
          <w:ilvl w:val="0"/>
          <w:numId w:val="1"/>
        </w:numPr>
        <w:ind w:left="0" w:right="0" w:firstLine="709"/>
        <w:rPr>
          <w:szCs w:val="28"/>
        </w:rPr>
      </w:pPr>
      <w:r w:rsidRPr="002E4033">
        <w:rPr>
          <w:szCs w:val="28"/>
        </w:rPr>
        <w:t>субс</w:t>
      </w:r>
      <w:r>
        <w:rPr>
          <w:szCs w:val="28"/>
        </w:rPr>
        <w:t xml:space="preserve">идии на возмещение части затрат, связанных с развитием овцеводства </w:t>
      </w:r>
      <w:r w:rsidRPr="002E4033">
        <w:rPr>
          <w:szCs w:val="28"/>
        </w:rPr>
        <w:t xml:space="preserve">– </w:t>
      </w:r>
      <w:r>
        <w:rPr>
          <w:szCs w:val="28"/>
        </w:rPr>
        <w:t xml:space="preserve">672 000 </w:t>
      </w:r>
      <w:r w:rsidRPr="002E4033">
        <w:rPr>
          <w:szCs w:val="28"/>
        </w:rPr>
        <w:t>руб</w:t>
      </w:r>
      <w:r>
        <w:rPr>
          <w:szCs w:val="28"/>
        </w:rPr>
        <w:t>лей;</w:t>
      </w:r>
    </w:p>
    <w:p w:rsidR="00EC265C" w:rsidRDefault="00EC265C" w:rsidP="00EC265C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 w:rsidRPr="00EB6F45">
        <w:rPr>
          <w:sz w:val="28"/>
        </w:rPr>
        <w:t>оказание  несвязанной</w:t>
      </w:r>
      <w:r>
        <w:rPr>
          <w:sz w:val="28"/>
        </w:rPr>
        <w:t xml:space="preserve"> поддержки </w:t>
      </w:r>
      <w:r w:rsidRPr="00EB6F45">
        <w:rPr>
          <w:sz w:val="28"/>
        </w:rPr>
        <w:t xml:space="preserve">  сельскохозяйственным  товаропроизводителям </w:t>
      </w:r>
      <w:r>
        <w:rPr>
          <w:sz w:val="28"/>
        </w:rPr>
        <w:t xml:space="preserve"> </w:t>
      </w:r>
      <w:r w:rsidRPr="00EB6F45">
        <w:rPr>
          <w:sz w:val="28"/>
        </w:rPr>
        <w:t>в   обла</w:t>
      </w:r>
      <w:r>
        <w:rPr>
          <w:sz w:val="28"/>
        </w:rPr>
        <w:t>сти растениеводства – 6 121 243</w:t>
      </w:r>
      <w:r w:rsidRPr="00EB6F45">
        <w:rPr>
          <w:sz w:val="28"/>
        </w:rPr>
        <w:t xml:space="preserve"> рублей</w:t>
      </w:r>
      <w:r>
        <w:rPr>
          <w:sz w:val="28"/>
        </w:rPr>
        <w:t xml:space="preserve"> (ставка субсидий – 412,58 рублей на гектар посевной площади зерновых культур, включая кукурузу на зерно по площадям 2017 года)</w:t>
      </w:r>
    </w:p>
    <w:p w:rsidR="00EC265C" w:rsidRDefault="00EC265C" w:rsidP="00EC265C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Кроме этого, в октябре дополнительно было выплачено в связи с удорожанием дизельного топлива на его приобретение в 2018 году  1 887 063 рублей. Размер ставки на 1 га посевной площади составил – 188,58 рублей.</w:t>
      </w:r>
    </w:p>
    <w:p w:rsidR="00EC265C" w:rsidRDefault="00EC265C" w:rsidP="00EC265C">
      <w:pPr>
        <w:pStyle w:val="a3"/>
        <w:rPr>
          <w:sz w:val="28"/>
          <w:szCs w:val="28"/>
        </w:rPr>
      </w:pPr>
    </w:p>
    <w:p w:rsidR="0040686E" w:rsidRDefault="0040686E">
      <w:bookmarkStart w:id="0" w:name="_GoBack"/>
      <w:bookmarkEnd w:id="0"/>
    </w:p>
    <w:sectPr w:rsidR="0040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61E"/>
    <w:multiLevelType w:val="hybridMultilevel"/>
    <w:tmpl w:val="B120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935C6"/>
    <w:multiLevelType w:val="hybridMultilevel"/>
    <w:tmpl w:val="30DE2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CB0ABF"/>
    <w:multiLevelType w:val="hybridMultilevel"/>
    <w:tmpl w:val="F0A80C56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5D"/>
    <w:rsid w:val="0040686E"/>
    <w:rsid w:val="00EC265C"/>
    <w:rsid w:val="00F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2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C2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EC2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nhideWhenUsed/>
    <w:rsid w:val="00EC265C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C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EC2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basedOn w:val="a0"/>
    <w:uiPriority w:val="99"/>
    <w:rsid w:val="00EC265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2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C2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EC2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nhideWhenUsed/>
    <w:rsid w:val="00EC265C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C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EC2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basedOn w:val="a0"/>
    <w:uiPriority w:val="99"/>
    <w:rsid w:val="00EC265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2019-03-06T07:22:00Z</dcterms:created>
  <dcterms:modified xsi:type="dcterms:W3CDTF">2019-03-06T07:22:00Z</dcterms:modified>
</cp:coreProperties>
</file>