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4A" w:rsidRDefault="00F67E4A" w:rsidP="00F235EC">
      <w:pPr>
        <w:pStyle w:val="ConsPlusNormal"/>
        <w:jc w:val="both"/>
      </w:pPr>
      <w:r>
        <w:t xml:space="preserve">                                                                                                           Утвержден</w:t>
      </w:r>
    </w:p>
    <w:p w:rsidR="00F67E4A" w:rsidRPr="00252374" w:rsidRDefault="00F67E4A" w:rsidP="00F235EC">
      <w:pPr>
        <w:pStyle w:val="ConsPlusNormal"/>
        <w:jc w:val="both"/>
      </w:pPr>
      <w:r>
        <w:t xml:space="preserve">                                                                                                           Постановлением главы</w:t>
      </w:r>
    </w:p>
    <w:p w:rsidR="00F67E4A" w:rsidRDefault="00F67E4A" w:rsidP="00F235EC">
      <w:pPr>
        <w:pStyle w:val="ConsPlusNormal"/>
        <w:ind w:left="6372"/>
        <w:jc w:val="both"/>
      </w:pPr>
      <w:r>
        <w:t xml:space="preserve"> </w:t>
      </w:r>
      <w:r w:rsidR="00F235EC">
        <w:t>Администрации МО</w:t>
      </w:r>
    </w:p>
    <w:p w:rsidR="00F67E4A" w:rsidRPr="00252374" w:rsidRDefault="00F67E4A" w:rsidP="00F235EC">
      <w:pPr>
        <w:pStyle w:val="ConsPlusNormal"/>
        <w:ind w:left="5664" w:firstLine="708"/>
        <w:jc w:val="both"/>
      </w:pPr>
      <w:r>
        <w:t xml:space="preserve"> «Кошехабльский район»</w:t>
      </w:r>
    </w:p>
    <w:p w:rsidR="00F67E4A" w:rsidRPr="00252374" w:rsidRDefault="00F67E4A" w:rsidP="00F235EC">
      <w:pPr>
        <w:pStyle w:val="ConsPlusNormal"/>
        <w:ind w:left="5664" w:firstLine="708"/>
        <w:jc w:val="both"/>
      </w:pPr>
      <w:r>
        <w:t xml:space="preserve"> </w:t>
      </w:r>
      <w:r w:rsidR="00F235EC">
        <w:t>от</w:t>
      </w:r>
      <w:r>
        <w:t xml:space="preserve">____________ г. N ______ </w:t>
      </w:r>
    </w:p>
    <w:p w:rsidR="00F67E4A" w:rsidRPr="00252374" w:rsidRDefault="00F67E4A" w:rsidP="00F67E4A">
      <w:pPr>
        <w:pStyle w:val="ConsPlusNormal"/>
        <w:jc w:val="both"/>
      </w:pPr>
    </w:p>
    <w:p w:rsidR="00F67E4A" w:rsidRPr="00252374" w:rsidRDefault="00F67E4A" w:rsidP="00F67E4A">
      <w:pPr>
        <w:pStyle w:val="ConsPlusNormal"/>
        <w:jc w:val="both"/>
      </w:pPr>
    </w:p>
    <w:p w:rsidR="00F67E4A" w:rsidRPr="00252374" w:rsidRDefault="00F67E4A" w:rsidP="00F67E4A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252374">
        <w:rPr>
          <w:rFonts w:ascii="Times New Roman" w:hAnsi="Times New Roman" w:cs="Times New Roman"/>
        </w:rPr>
        <w:t xml:space="preserve"> АДМИНИСТРАТИВНЫЙ РЕГЛАМЕНТ</w:t>
      </w:r>
    </w:p>
    <w:p w:rsidR="00F67E4A" w:rsidRPr="00252374" w:rsidRDefault="00F67E4A" w:rsidP="00F67E4A">
      <w:pPr>
        <w:pStyle w:val="ConsPlusTitle"/>
        <w:jc w:val="center"/>
        <w:rPr>
          <w:rFonts w:ascii="Times New Roman" w:hAnsi="Times New Roman" w:cs="Times New Roman"/>
        </w:rPr>
      </w:pPr>
      <w:r w:rsidRPr="00252374">
        <w:rPr>
          <w:rFonts w:ascii="Times New Roman" w:hAnsi="Times New Roman" w:cs="Times New Roman"/>
        </w:rPr>
        <w:t>ПРЕДОСТАВЛЕНИЯ МУНИЦИПАЛЬНОЙ УСЛУГИ "ВЫДАЧА</w:t>
      </w:r>
    </w:p>
    <w:p w:rsidR="00F67E4A" w:rsidRDefault="00F67E4A" w:rsidP="00F67E4A">
      <w:pPr>
        <w:pStyle w:val="ConsPlusTitle"/>
        <w:jc w:val="center"/>
        <w:rPr>
          <w:rFonts w:ascii="Times New Roman" w:hAnsi="Times New Roman" w:cs="Times New Roman"/>
        </w:rPr>
      </w:pPr>
      <w:r w:rsidRPr="00252374">
        <w:rPr>
          <w:rFonts w:ascii="Times New Roman" w:hAnsi="Times New Roman" w:cs="Times New Roman"/>
        </w:rPr>
        <w:t xml:space="preserve">ПРЕДВАРИТЕЛЬНОГО РАЗРЕШЕНИЯ </w:t>
      </w:r>
      <w:r>
        <w:rPr>
          <w:rFonts w:ascii="Times New Roman" w:hAnsi="Times New Roman" w:cs="Times New Roman"/>
        </w:rPr>
        <w:t>ОПЕКУНУ (ПОПЕЧИТЕЛЮ) НА РАСХОДОВАНИЕ ДОХОДОВ НЕСОВЕРШЕННОЛЕТНЕГО ПОДОПЕЧНОГО»</w:t>
      </w:r>
    </w:p>
    <w:p w:rsidR="00F67E4A" w:rsidRPr="00252374" w:rsidRDefault="00F67E4A" w:rsidP="00F67E4A">
      <w:pPr>
        <w:pStyle w:val="ConsPlusTitle"/>
        <w:jc w:val="center"/>
        <w:rPr>
          <w:rFonts w:ascii="Times New Roman" w:hAnsi="Times New Roman" w:cs="Times New Roman"/>
        </w:rPr>
      </w:pPr>
    </w:p>
    <w:p w:rsidR="00F67E4A" w:rsidRPr="00EB6D1B" w:rsidRDefault="00F67E4A" w:rsidP="00F67E4A">
      <w:pPr>
        <w:keepNext/>
        <w:keepLines/>
        <w:spacing w:line="274" w:lineRule="exact"/>
        <w:rPr>
          <w:rStyle w:val="10"/>
          <w:rFonts w:ascii="Times New Roman" w:hAnsi="Times New Roman" w:cs="Times New Roman"/>
          <w:b w:val="0"/>
          <w:bCs w:val="0"/>
        </w:rPr>
      </w:pPr>
    </w:p>
    <w:p w:rsidR="00F67E4A" w:rsidRPr="00F178CA" w:rsidRDefault="00F67E4A" w:rsidP="00F67E4A">
      <w:pPr>
        <w:keepNext/>
        <w:keepLines/>
        <w:widowControl w:val="0"/>
        <w:tabs>
          <w:tab w:val="left" w:pos="4123"/>
        </w:tabs>
        <w:spacing w:line="240" w:lineRule="exact"/>
        <w:jc w:val="center"/>
        <w:outlineLvl w:val="0"/>
        <w:rPr>
          <w:color w:val="000000"/>
        </w:rPr>
      </w:pPr>
      <w:bookmarkStart w:id="1" w:name="bookmark2"/>
      <w:r w:rsidRPr="00F178CA">
        <w:rPr>
          <w:rStyle w:val="10"/>
          <w:rFonts w:ascii="Times New Roman" w:hAnsi="Times New Roman" w:cs="Times New Roman"/>
          <w:bCs w:val="0"/>
        </w:rPr>
        <w:t>1.Общие положения</w:t>
      </w:r>
      <w:bookmarkEnd w:id="1"/>
    </w:p>
    <w:p w:rsidR="00F67E4A" w:rsidRPr="00F178CA" w:rsidRDefault="00F67E4A" w:rsidP="00F67E4A">
      <w:pPr>
        <w:keepNext/>
        <w:keepLines/>
        <w:widowControl w:val="0"/>
        <w:tabs>
          <w:tab w:val="left" w:pos="3145"/>
        </w:tabs>
        <w:spacing w:line="240" w:lineRule="exact"/>
        <w:jc w:val="center"/>
        <w:outlineLvl w:val="0"/>
        <w:rPr>
          <w:color w:val="000000"/>
        </w:rPr>
      </w:pPr>
      <w:bookmarkStart w:id="2" w:name="bookmark3"/>
      <w:r w:rsidRPr="00F178CA">
        <w:rPr>
          <w:rStyle w:val="10"/>
          <w:rFonts w:ascii="Times New Roman" w:hAnsi="Times New Roman" w:cs="Times New Roman"/>
          <w:bCs w:val="0"/>
        </w:rPr>
        <w:t>1.1.Предмет регулирования регламента</w:t>
      </w:r>
      <w:bookmarkEnd w:id="2"/>
    </w:p>
    <w:p w:rsidR="00F67E4A" w:rsidRDefault="00F67E4A" w:rsidP="00F67E4A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  <w:lang w:bidi="ru-RU"/>
        </w:rPr>
        <w:t xml:space="preserve">Административный регламент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  <w:lang w:bidi="ru-RU"/>
        </w:rPr>
        <w:t xml:space="preserve">услуги </w:t>
      </w:r>
      <w:r w:rsidRPr="00E92F61">
        <w:rPr>
          <w:color w:val="000000"/>
          <w:lang w:bidi="ru-RU"/>
        </w:rPr>
        <w:t xml:space="preserve">по выдаче предварительного разрешения </w:t>
      </w:r>
      <w:r>
        <w:rPr>
          <w:color w:val="000000"/>
          <w:lang w:bidi="ru-RU"/>
        </w:rPr>
        <w:t xml:space="preserve">опекуну (попечителю) </w:t>
      </w:r>
      <w:r w:rsidRPr="00E92F61">
        <w:rPr>
          <w:rStyle w:val="20"/>
          <w:rFonts w:ascii="Times New Roman" w:hAnsi="Times New Roman" w:cs="Times New Roman"/>
        </w:rPr>
        <w:t>на расходование доходов несовершеннолетнего подопечного</w:t>
      </w:r>
      <w:r w:rsidRPr="00840A26">
        <w:rPr>
          <w:color w:val="000000"/>
          <w:lang w:bidi="ru-RU"/>
        </w:rPr>
        <w:t>(далее - Регламент), определяет стандарты, сроки и последовательность административных процедур (действий), осуществляемых органом местного самоуправления муниципаль</w:t>
      </w:r>
      <w:r>
        <w:rPr>
          <w:color w:val="000000"/>
          <w:lang w:bidi="ru-RU"/>
        </w:rPr>
        <w:t xml:space="preserve">ного образования «Кошехабльский </w:t>
      </w:r>
      <w:r w:rsidRPr="00840A26">
        <w:rPr>
          <w:color w:val="000000"/>
          <w:lang w:bidi="ru-RU"/>
        </w:rPr>
        <w:t xml:space="preserve"> район», предоставляющий</w:t>
      </w:r>
      <w:r>
        <w:rPr>
          <w:color w:val="000000"/>
          <w:lang w:bidi="ru-RU"/>
        </w:rPr>
        <w:t xml:space="preserve"> муниципальные </w:t>
      </w:r>
      <w:r w:rsidRPr="00840A26">
        <w:rPr>
          <w:color w:val="000000"/>
          <w:lang w:bidi="ru-RU"/>
        </w:rPr>
        <w:t xml:space="preserve">услуги, в процессе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  <w:lang w:bidi="ru-RU"/>
        </w:rPr>
        <w:t xml:space="preserve">услуги </w:t>
      </w:r>
      <w:r w:rsidRPr="00E92F61">
        <w:rPr>
          <w:color w:val="000000"/>
          <w:lang w:bidi="ru-RU"/>
        </w:rPr>
        <w:t xml:space="preserve">по выдаче предварительного разрешения </w:t>
      </w:r>
      <w:r>
        <w:rPr>
          <w:color w:val="000000"/>
          <w:lang w:bidi="ru-RU"/>
        </w:rPr>
        <w:t xml:space="preserve">опекуну (попечителю) </w:t>
      </w:r>
      <w:r w:rsidRPr="00E92F61">
        <w:rPr>
          <w:rStyle w:val="20"/>
          <w:rFonts w:ascii="Times New Roman" w:hAnsi="Times New Roman" w:cs="Times New Roman"/>
        </w:rPr>
        <w:t>на расходование доходов несовершеннолетнего подопечного</w:t>
      </w:r>
      <w:r w:rsidRPr="00E92F61">
        <w:rPr>
          <w:color w:val="000000"/>
          <w:lang w:bidi="ru-RU"/>
        </w:rPr>
        <w:t>(</w:t>
      </w:r>
      <w:r w:rsidRPr="00840A26">
        <w:rPr>
          <w:color w:val="000000"/>
          <w:lang w:bidi="ru-RU"/>
        </w:rPr>
        <w:t xml:space="preserve">далее </w:t>
      </w:r>
      <w:r>
        <w:rPr>
          <w:color w:val="000000"/>
          <w:lang w:bidi="ru-RU"/>
        </w:rPr>
        <w:t>–</w:t>
      </w:r>
      <w:r>
        <w:rPr>
          <w:rFonts w:eastAsia="Arial Unicode MS"/>
          <w:color w:val="000000"/>
          <w:lang w:bidi="ru-RU"/>
        </w:rPr>
        <w:t xml:space="preserve">муниципальная </w:t>
      </w:r>
      <w:r w:rsidRPr="00840A26">
        <w:rPr>
          <w:color w:val="000000"/>
          <w:lang w:bidi="ru-RU"/>
        </w:rPr>
        <w:t xml:space="preserve">услуга), в соответствии с требованиями </w:t>
      </w:r>
      <w:r w:rsidRPr="00840A26">
        <w:rPr>
          <w:rStyle w:val="20"/>
          <w:rFonts w:ascii="Times New Roman" w:hAnsi="Times New Roman" w:cs="Times New Roman"/>
        </w:rPr>
        <w:t xml:space="preserve">Федерального закона </w:t>
      </w:r>
      <w:r w:rsidRPr="00840A26">
        <w:rPr>
          <w:color w:val="000000"/>
          <w:lang w:bidi="ru-RU"/>
        </w:rPr>
        <w:t xml:space="preserve">от 27 июля 2010 г.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  <w:lang w:bidi="ru-RU"/>
        </w:rPr>
        <w:t xml:space="preserve">210-ФЗ "Об организации предоставления государственных и муниципальных услуг" (далее - Федеральный закон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  <w:lang w:bidi="ru-RU"/>
        </w:rPr>
        <w:t>210-ФЗ), а также порядок взаимодействия уполномоченных органов, предоставляющих государственную услугу, должностных лиц уполномоченных органов с заявителями и многофункциональными центрами предоставления государственных и муниципальных услуг на территории му</w:t>
      </w:r>
      <w:r>
        <w:rPr>
          <w:color w:val="000000"/>
          <w:lang w:bidi="ru-RU"/>
        </w:rPr>
        <w:t>ниципального образования «Кошехабльский</w:t>
      </w:r>
      <w:r w:rsidRPr="00840A26">
        <w:rPr>
          <w:color w:val="000000"/>
          <w:lang w:bidi="ru-RU"/>
        </w:rPr>
        <w:t xml:space="preserve"> район» (далее - </w:t>
      </w:r>
      <w:r>
        <w:rPr>
          <w:color w:val="000000"/>
          <w:lang w:bidi="ru-RU"/>
        </w:rPr>
        <w:t xml:space="preserve">МФЦ) в процессе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  <w:lang w:bidi="ru-RU"/>
        </w:rPr>
        <w:t>услуги.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</w:p>
    <w:p w:rsidR="00F67E4A" w:rsidRPr="00F178CA" w:rsidRDefault="00F67E4A" w:rsidP="00F67E4A">
      <w:pPr>
        <w:keepNext/>
        <w:keepLines/>
        <w:widowControl w:val="0"/>
        <w:tabs>
          <w:tab w:val="left" w:pos="4325"/>
        </w:tabs>
        <w:spacing w:line="240" w:lineRule="exact"/>
        <w:jc w:val="center"/>
        <w:outlineLvl w:val="0"/>
        <w:rPr>
          <w:color w:val="000000"/>
        </w:rPr>
      </w:pPr>
      <w:bookmarkStart w:id="3" w:name="bookmark4"/>
      <w:r w:rsidRPr="00F178CA">
        <w:rPr>
          <w:rStyle w:val="10"/>
          <w:rFonts w:ascii="Times New Roman" w:hAnsi="Times New Roman" w:cs="Times New Roman"/>
          <w:bCs w:val="0"/>
        </w:rPr>
        <w:t>1.2.Круг заявителей</w:t>
      </w:r>
      <w:bookmarkEnd w:id="3"/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  <w:lang w:bidi="ru-RU"/>
        </w:rPr>
        <w:t xml:space="preserve">Заявителями на получение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  <w:lang w:bidi="ru-RU"/>
        </w:rPr>
        <w:t>услуги (далее - заявители) являются следующие граждане, имеющие постоянное место жительства (пребывания) на территории муници</w:t>
      </w:r>
      <w:r>
        <w:rPr>
          <w:color w:val="000000"/>
          <w:lang w:bidi="ru-RU"/>
        </w:rPr>
        <w:t>пального образования «Кошехабльский</w:t>
      </w:r>
      <w:r w:rsidRPr="00840A26">
        <w:rPr>
          <w:color w:val="000000"/>
          <w:lang w:bidi="ru-RU"/>
        </w:rPr>
        <w:t xml:space="preserve"> район»:</w:t>
      </w:r>
    </w:p>
    <w:p w:rsidR="00F67E4A" w:rsidRDefault="00F67E4A" w:rsidP="00F67E4A">
      <w:pPr>
        <w:ind w:firstLine="760"/>
        <w:jc w:val="both"/>
      </w:pPr>
      <w:r>
        <w:rPr>
          <w:color w:val="000000"/>
          <w:lang w:bidi="ru-RU"/>
        </w:rPr>
        <w:t>родитель (при наличии согласия второго родителя), опекун (попечитель), приемный родитель, патронатный воспитатель, руководитель организации для детей-сирот и детей, оставшихся без попечения родителей;</w:t>
      </w:r>
    </w:p>
    <w:p w:rsidR="00F67E4A" w:rsidRDefault="00F67E4A" w:rsidP="00F67E4A">
      <w:pPr>
        <w:ind w:firstLine="760"/>
        <w:jc w:val="both"/>
      </w:pPr>
      <w:r>
        <w:rPr>
          <w:color w:val="000000"/>
          <w:lang w:bidi="ru-RU"/>
        </w:rPr>
        <w:t>несовершеннолетний подопечный, достигший возраста 14 лет (с письменного согласия родителей или иных законных представителей (опекуна (попечителя)), приемного родителя, патронатного воспитателя, руководителя организации для детей-сирот и детей, оставшихся без попечения родителей).</w:t>
      </w:r>
    </w:p>
    <w:p w:rsidR="00F67E4A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1.3. Требования к порядку информирования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о предоставлении 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1.3.1. Получение информации по вопросам предоставления муниципальной услуги осуществляется путем обращения заявителей в письменной, устной и электронной форме в орган опеки и попечительства.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1.3.2. При обращении с целью получения информации заявителю необходимо указать фамилию, имя, отчество и адрес проживания.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1.3.3. Обязательный перечень предоставляемой информации (в соответствии с поступившим обращением):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нормативные правовые акты по вопросам предоставления муниципальной услуги (наименование, номер, дата принятия нормативного акта);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перечень необходимых для предоставления муниципальной услуги документов, требуемых от заявителей;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правила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место размещения информации на официальном сайте администрации муниципаль</w:t>
      </w:r>
      <w:r>
        <w:rPr>
          <w:color w:val="000000"/>
        </w:rPr>
        <w:t>ного образования «Кошехабльский</w:t>
      </w:r>
      <w:r w:rsidRPr="00840A26">
        <w:rPr>
          <w:color w:val="000000"/>
        </w:rPr>
        <w:t xml:space="preserve"> район» в информационно-телекоммуникационной сети "Интернет";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1.3.4. Обязанности должностных лиц при ответе на обращения граждан.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Обращение подлежит регистрации в течение 1 рабочего дня с даты его поступления в органы опеки и попечительства.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Ответ на письменное обращение направляется по почтовому адресу заявителя, указанному в обращении, в срок, не позднее чем через пятнадцать дней с даты подачи заявления о предоставлении предварительного разрешения.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Ответ на обращение по электронной почте направляется на электронный адрес заявителя в срок, не позднее чем через пятнадцать </w:t>
      </w:r>
      <w:r>
        <w:rPr>
          <w:color w:val="000000"/>
        </w:rPr>
        <w:t xml:space="preserve">рабочих </w:t>
      </w:r>
      <w:r w:rsidRPr="00840A26">
        <w:rPr>
          <w:color w:val="000000"/>
        </w:rPr>
        <w:t>дней с даты подачи заявления о предоставлении предварительного разрешения.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органа опеки и попечительства.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При ответе на телефонный звонок и непосредственно личное обращение заявителя должностные лица органа опеки и попечительства подробно и в вежливой форме дают разъяснения по интересующим их вопросам.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1.3.5. Информирование о порядке предоставления муниципальной услуги осуществляется органом опеки и попечительства и многофункциональными центрами предоставления государственных и муниципальных услуг (далее - МФЦ):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по телефону;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путем направления письменного ответа на заявление заявителя по почте;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путем направления в электронном виде по телекоммуникационным каналам связи ответа на заявление заявителя;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при личном приеме за</w:t>
      </w:r>
      <w:r>
        <w:rPr>
          <w:color w:val="000000"/>
        </w:rPr>
        <w:t>явителей в Управлении образования администрации МО «Теучеж</w:t>
      </w:r>
      <w:r w:rsidRPr="00840A26">
        <w:rPr>
          <w:color w:val="000000"/>
        </w:rPr>
        <w:t>ский район» и МФЦ;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 виде информационных материалов (брошюр, буклетов, памяток и т.д.);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</w:t>
      </w:r>
      <w:r>
        <w:rPr>
          <w:color w:val="000000"/>
        </w:rPr>
        <w:t>дминистрацией МО «Кошехабльский</w:t>
      </w:r>
      <w:r w:rsidRPr="00840A26">
        <w:rPr>
          <w:color w:val="000000"/>
        </w:rPr>
        <w:t xml:space="preserve"> район» путем размещения информации в открытой и доступной форме на официальном Интернет-сайте исполнительных органов государственной власти Республики Адыгея,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Республики Адыгея "Региональный портал государственных и муниципальных услуг (функций) Республики Адыгея" (далее - Региональный портал);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при личном обращении заявителей по телефону горячей линии.</w:t>
      </w:r>
    </w:p>
    <w:p w:rsidR="00F235EC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на электронный адрес почты </w:t>
      </w:r>
      <w:r w:rsidR="00F235EC" w:rsidRPr="00840A26">
        <w:rPr>
          <w:color w:val="000000"/>
        </w:rPr>
        <w:t>в информационно-телеко</w:t>
      </w:r>
      <w:r w:rsidR="00F235EC">
        <w:rPr>
          <w:color w:val="000000"/>
        </w:rPr>
        <w:t xml:space="preserve">ммуникационной сети "Интернет": </w:t>
      </w:r>
    </w:p>
    <w:p w:rsidR="00F235EC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администрац</w:t>
      </w:r>
      <w:r>
        <w:rPr>
          <w:color w:val="000000"/>
        </w:rPr>
        <w:t>ии МО «Кошехабльский район»</w:t>
      </w:r>
      <w:r w:rsidR="00F235EC" w:rsidRPr="00F235EC">
        <w:rPr>
          <w:szCs w:val="24"/>
        </w:rPr>
        <w:t xml:space="preserve"> </w:t>
      </w:r>
      <w:r w:rsidR="00F235EC">
        <w:rPr>
          <w:szCs w:val="24"/>
        </w:rPr>
        <w:t xml:space="preserve">- </w:t>
      </w:r>
      <w:hyperlink r:id="rId8" w:history="1">
        <w:r w:rsidR="00F235EC" w:rsidRPr="00AA5496">
          <w:rPr>
            <w:rStyle w:val="a9"/>
            <w:color w:val="auto"/>
            <w:szCs w:val="24"/>
            <w:shd w:val="clear" w:color="auto" w:fill="FFFFFF"/>
          </w:rPr>
          <w:t>koshehabl@bk.ru</w:t>
        </w:r>
      </w:hyperlink>
      <w:r w:rsidR="00F235EC">
        <w:rPr>
          <w:color w:val="000000"/>
        </w:rPr>
        <w:t xml:space="preserve"> и</w:t>
      </w:r>
    </w:p>
    <w:p w:rsidR="00F67E4A" w:rsidRPr="00AF69BE" w:rsidRDefault="00F67E4A" w:rsidP="00F67E4A">
      <w:pPr>
        <w:pStyle w:val="ConsPlusNormal"/>
        <w:ind w:firstLine="540"/>
        <w:jc w:val="both"/>
      </w:pPr>
      <w:r>
        <w:rPr>
          <w:color w:val="000000"/>
        </w:rPr>
        <w:t xml:space="preserve">Управления образования </w:t>
      </w:r>
      <w:r w:rsidRPr="00840A26">
        <w:rPr>
          <w:color w:val="000000"/>
        </w:rPr>
        <w:t>администрации</w:t>
      </w:r>
      <w:r w:rsidR="00F235EC">
        <w:rPr>
          <w:szCs w:val="24"/>
        </w:rPr>
        <w:t xml:space="preserve"> -</w:t>
      </w:r>
      <w:r w:rsidRPr="00AA5496">
        <w:rPr>
          <w:szCs w:val="24"/>
        </w:rPr>
        <w:t xml:space="preserve"> </w:t>
      </w:r>
      <w:r w:rsidRPr="00AA5496">
        <w:rPr>
          <w:szCs w:val="24"/>
          <w:u w:val="single"/>
          <w:shd w:val="clear" w:color="auto" w:fill="FAFAFD"/>
        </w:rPr>
        <w:t>koshehabl@mail.ru</w:t>
      </w:r>
      <w:r>
        <w:rPr>
          <w:color w:val="000000"/>
        </w:rPr>
        <w:t>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Информация на официальном сайте органов исполнительной власти Республики Адыгея в разделе Министерства в информационно-телекоммуникационной сети "Интернет" предоставляется заявителю бесплатно.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1.3.6. На п</w:t>
      </w:r>
      <w:r w:rsidRPr="00840A26">
        <w:rPr>
          <w:color w:val="000000"/>
        </w:rPr>
        <w:t>ортале размещается следующая информация: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круг заявителей;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срок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исчерпывающий перечень оснований для приостановления или отказа в предоставлении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формы заявлений (уведомлений, сообщений), используемые при предоставлении муниципальной услуги.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в Региональном реестре государственных услуг (функций) Республики Адыгея, предоставляется заявителю бесплатно.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1.3.7. Информация о местонахождении и графике работы, справочных телефонах, официальных сайтах МФЦ р</w:t>
      </w:r>
      <w:r>
        <w:rPr>
          <w:color w:val="000000"/>
        </w:rPr>
        <w:t>азмещается на официальном сайте Управления образования</w:t>
      </w:r>
      <w:r w:rsidRPr="00840A26">
        <w:rPr>
          <w:color w:val="000000"/>
        </w:rPr>
        <w:t xml:space="preserve"> администрации муници</w:t>
      </w:r>
      <w:r>
        <w:rPr>
          <w:color w:val="000000"/>
        </w:rPr>
        <w:t xml:space="preserve">пального образования «Кошехабльский </w:t>
      </w:r>
      <w:r w:rsidRPr="00840A26">
        <w:rPr>
          <w:color w:val="000000"/>
        </w:rPr>
        <w:t xml:space="preserve"> район»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 Стандарт предоставления муниципальной услуги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2.1. Наименование 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  <w:szCs w:val="24"/>
        </w:rPr>
      </w:pPr>
      <w:r w:rsidRPr="00840A26">
        <w:rPr>
          <w:rStyle w:val="50"/>
          <w:rFonts w:ascii="Times New Roman" w:hAnsi="Times New Roman" w:cs="Times New Roman"/>
          <w:b w:val="0"/>
          <w:bCs w:val="0"/>
        </w:rPr>
        <w:t xml:space="preserve">Выдача предварительного разрешения </w:t>
      </w:r>
      <w:r>
        <w:rPr>
          <w:color w:val="000000"/>
          <w:lang w:bidi="ru-RU"/>
        </w:rPr>
        <w:t xml:space="preserve">опекуну (попечителю) </w:t>
      </w:r>
      <w:r w:rsidRPr="00E92F61">
        <w:rPr>
          <w:rStyle w:val="20"/>
          <w:rFonts w:ascii="Times New Roman" w:hAnsi="Times New Roman" w:cs="Times New Roman"/>
        </w:rPr>
        <w:t>на расходование доходов несовершеннолетнего подопечного</w:t>
      </w:r>
      <w:r>
        <w:rPr>
          <w:rStyle w:val="20"/>
          <w:rFonts w:ascii="Times New Roman" w:hAnsi="Times New Roman" w:cs="Times New Roman"/>
        </w:rPr>
        <w:t xml:space="preserve"> </w:t>
      </w:r>
      <w:r w:rsidRPr="00840A26">
        <w:rPr>
          <w:color w:val="000000"/>
          <w:szCs w:val="24"/>
        </w:rPr>
        <w:t>(далее - муниципальная услуга).</w:t>
      </w:r>
    </w:p>
    <w:p w:rsidR="00F67E4A" w:rsidRPr="00840A26" w:rsidRDefault="00F67E4A" w:rsidP="00F67E4A">
      <w:pPr>
        <w:pStyle w:val="ConsPlusNormal"/>
        <w:jc w:val="both"/>
        <w:rPr>
          <w:color w:val="000000"/>
          <w:szCs w:val="24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2.2. Наименование органа местного самоуправления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Республики Адыгея, предоставляющего муниципальную услугу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муниципальной услуги осуществляется органом опеки и попечительства (</w:t>
      </w:r>
      <w:r>
        <w:rPr>
          <w:color w:val="000000"/>
        </w:rPr>
        <w:t>администрация МО «Кошехабльский  район» (Управления образования</w:t>
      </w:r>
      <w:r w:rsidRPr="00840A26">
        <w:rPr>
          <w:color w:val="000000"/>
        </w:rPr>
        <w:t>)).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МФЦ осуществляет сбор документов и консультирование граждан по вопросам предоставления муниципальной услуги, а также иные действия в объеме, в соответствии с соглашением, заключенным между МФЦ и а</w:t>
      </w:r>
      <w:r>
        <w:rPr>
          <w:color w:val="000000"/>
        </w:rPr>
        <w:t xml:space="preserve">дминистрацией МО «Кошехабльский </w:t>
      </w:r>
      <w:r w:rsidRPr="00840A26">
        <w:rPr>
          <w:color w:val="000000"/>
        </w:rPr>
        <w:t xml:space="preserve"> район» муниципальных образований Республики Адыгея.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bookmarkStart w:id="4" w:name="P119"/>
      <w:bookmarkEnd w:id="4"/>
      <w:r w:rsidRPr="00840A26">
        <w:rPr>
          <w:rFonts w:ascii="Times New Roman" w:hAnsi="Times New Roman" w:cs="Times New Roman"/>
          <w:color w:val="000000"/>
        </w:rPr>
        <w:t>2.3. Результат предоставления муниципальной услуги</w:t>
      </w:r>
    </w:p>
    <w:p w:rsidR="00F67E4A" w:rsidRPr="00840A26" w:rsidRDefault="00F67E4A" w:rsidP="00F67E4A">
      <w:pPr>
        <w:tabs>
          <w:tab w:val="left" w:pos="1453"/>
        </w:tabs>
        <w:jc w:val="both"/>
        <w:rPr>
          <w:color w:val="000000"/>
        </w:rPr>
      </w:pPr>
      <w:r w:rsidRPr="00840A26">
        <w:rPr>
          <w:color w:val="000000"/>
        </w:rPr>
        <w:t xml:space="preserve">      2.3.1.Результатом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 xml:space="preserve">услуги является выдача (направление) заявителю муниципального правового акта о предоставлении </w:t>
      </w:r>
      <w:r>
        <w:rPr>
          <w:rFonts w:eastAsia="Arial Unicode MS"/>
          <w:color w:val="000000"/>
          <w:lang w:bidi="ru-RU"/>
        </w:rPr>
        <w:lastRenderedPageBreak/>
        <w:t xml:space="preserve">муниципальной </w:t>
      </w:r>
      <w:r w:rsidRPr="00840A26">
        <w:rPr>
          <w:color w:val="000000"/>
        </w:rPr>
        <w:t>услуги, либо письменного отказа в ее предоставлении, с указанием причин отказа.</w:t>
      </w:r>
    </w:p>
    <w:p w:rsidR="00F67E4A" w:rsidRPr="00840A26" w:rsidRDefault="00F67E4A" w:rsidP="00F67E4A">
      <w:pPr>
        <w:tabs>
          <w:tab w:val="left" w:pos="1910"/>
        </w:tabs>
        <w:jc w:val="both"/>
        <w:rPr>
          <w:color w:val="000000"/>
        </w:rPr>
      </w:pPr>
      <w:r w:rsidRPr="00840A26">
        <w:rPr>
          <w:color w:val="000000"/>
        </w:rPr>
        <w:t xml:space="preserve">      2.3.2. Результат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по экстерриториальному принципу в виде электронного документа и (или) электронного образа документа заверяется должностным лицом уполномоченного органа.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Для получения результата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по экстерриториальному принципу на бумажном носителе заявитель имеет право обратиться непосредственно в уполномоченный орган.</w:t>
      </w:r>
    </w:p>
    <w:p w:rsidR="00F67E4A" w:rsidRDefault="00F67E4A" w:rsidP="00F235EC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качестве результата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 xml:space="preserve">услуги заявитель вправе получить: муниципальный правовой акт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услуги, либо письменный отказ в ее предоставлении, с указанием причин отказа, на бумажном носителе непосредственно в уполномоченном органе или в МФЦ.</w:t>
      </w:r>
    </w:p>
    <w:p w:rsidR="00F67E4A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2.4. Срок предоставления муниципальной услуги</w:t>
      </w:r>
    </w:p>
    <w:p w:rsidR="00F67E4A" w:rsidRPr="00840A26" w:rsidRDefault="00F67E4A" w:rsidP="00F67E4A">
      <w:pPr>
        <w:ind w:firstLine="780"/>
        <w:jc w:val="both"/>
        <w:rPr>
          <w:color w:val="000000"/>
        </w:rPr>
      </w:pPr>
      <w:r w:rsidRPr="00840A26">
        <w:rPr>
          <w:color w:val="000000"/>
        </w:rPr>
        <w:t xml:space="preserve">Срок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 xml:space="preserve">услуги, с выдачей (направлением) муниципального правового акта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услуги, либо письменного отказа в; ее предоставлении, с указанием причин отказа, не должен превышать 15 рабочих дней со дня регистрации заявления и прилагаемых к нему документов в уполномоченном органе, в том числе со дня их получения уполномоченным органом по почте, в электронной форме или через МФЦ.</w:t>
      </w: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2.5. Перечень нормативных правовых актов, регулирующих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предоставление 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  <w:lang w:bidi="ru-RU"/>
        </w:rPr>
      </w:pPr>
      <w:r w:rsidRPr="00840A26">
        <w:rPr>
          <w:color w:val="00000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>
        <w:rPr>
          <w:color w:val="000000"/>
        </w:rPr>
        <w:t>Администрации в сети «Интернет»</w:t>
      </w:r>
      <w:r w:rsidRPr="00840A26">
        <w:rPr>
          <w:color w:val="000000"/>
        </w:rPr>
        <w:t xml:space="preserve">, а также </w:t>
      </w:r>
      <w:r>
        <w:rPr>
          <w:color w:val="000000"/>
        </w:rPr>
        <w:t>в федеральном реестре и на ЕПГУ.</w:t>
      </w: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2.6. Исчерпывающий перечень документов, необходимых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соответствии с нормативными правовыми актами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для предоставления муниципальной услуги и услуг, которые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являются необходимыми и обязательными для предоставления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услуги, подлежащих представлению заявителем,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способы их получения заявителями, в том числе в электронной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форме, порядок их представления и способы подачи</w:t>
      </w: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  <w:bookmarkStart w:id="5" w:name="P143"/>
      <w:bookmarkEnd w:id="5"/>
      <w:r w:rsidRPr="00840A26">
        <w:rPr>
          <w:color w:val="000000"/>
        </w:rPr>
        <w:t>2.6.</w:t>
      </w:r>
      <w:r>
        <w:rPr>
          <w:color w:val="000000"/>
        </w:rPr>
        <w:t xml:space="preserve">1. Для получения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 заявителем по месту жительства (по месту пребывания) на бумажном носителе в уполномоченный орган при личном обращении или посредством почтовой связи, на бумажном носителе при личном обращении в МФЦ, посредством использования Регионального портала, предоставляются следующие документы: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>
        <w:t>заявление родителя (при наличии согласия второго родителя), опекуна (попечителя), приемного</w:t>
      </w:r>
      <w:r w:rsidRPr="003716C0">
        <w:rPr>
          <w:color w:val="000000"/>
        </w:rPr>
        <w:t xml:space="preserve"> родителя, патронатного воспитателя несовершеннолетнего подопечного, руководителя организации для детей-сирот и детей, оставшихся без попечения родителей (</w:t>
      </w:r>
      <w:r w:rsidRPr="003716C0">
        <w:rPr>
          <w:rStyle w:val="20"/>
          <w:rFonts w:ascii="Times New Roman" w:hAnsi="Times New Roman" w:cs="Times New Roman"/>
        </w:rPr>
        <w:t>приложения 1 - 3</w:t>
      </w:r>
      <w:r w:rsidRPr="003716C0">
        <w:rPr>
          <w:color w:val="000000"/>
        </w:rPr>
        <w:t>);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заявление несовершеннолетнего (в том числе подопечного, воспитывающегося в приемной, патронатной семье, организации для детей-сирот и детей, оставшихся без попечения родителей), достигшего возраста 14 лет (</w:t>
      </w:r>
      <w:r w:rsidRPr="003716C0">
        <w:rPr>
          <w:rStyle w:val="20"/>
          <w:rFonts w:ascii="Times New Roman" w:hAnsi="Times New Roman" w:cs="Times New Roman"/>
        </w:rPr>
        <w:t>приложение 4</w:t>
      </w:r>
      <w:r w:rsidRPr="003716C0">
        <w:rPr>
          <w:color w:val="000000"/>
        </w:rPr>
        <w:t>);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копию паспорта или иного документа, удостоверяющего личность заявителей и подтверждающего принадлежность к гражданству Российской Федерации, а также место жительства (либо место пребывания) заявителей на территории Российской Федерации;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 xml:space="preserve">копию свидетельства о рождении несовершеннолетнего подопечного (или копию свидетельства о рождении несовершеннолетнего подопечного, выданного компетентными органами иностранного государства, и его нотариально удостоверенный перевод на русский язык, или копию справки о рождении </w:t>
      </w:r>
      <w:r w:rsidRPr="003716C0">
        <w:rPr>
          <w:rStyle w:val="20"/>
          <w:rFonts w:ascii="Times New Roman" w:hAnsi="Times New Roman" w:cs="Times New Roman"/>
        </w:rPr>
        <w:t xml:space="preserve">формы 2 </w:t>
      </w:r>
      <w:r w:rsidRPr="003716C0">
        <w:rPr>
          <w:color w:val="000000"/>
        </w:rPr>
        <w:t xml:space="preserve">(в соответствии с </w:t>
      </w:r>
      <w:r w:rsidRPr="003716C0">
        <w:rPr>
          <w:rStyle w:val="20"/>
          <w:rFonts w:ascii="Times New Roman" w:hAnsi="Times New Roman" w:cs="Times New Roman"/>
        </w:rPr>
        <w:t xml:space="preserve">Приказом </w:t>
      </w:r>
      <w:r w:rsidRPr="003716C0">
        <w:rPr>
          <w:color w:val="000000"/>
        </w:rPr>
        <w:lastRenderedPageBreak/>
        <w:t xml:space="preserve">Минюста России от 1 октября 2018 г. </w:t>
      </w:r>
      <w:r w:rsidRPr="003716C0">
        <w:rPr>
          <w:color w:val="000000"/>
          <w:lang w:val="en-US" w:eastAsia="en-US" w:bidi="en-US"/>
        </w:rPr>
        <w:t>N</w:t>
      </w:r>
      <w:r w:rsidRPr="003716C0">
        <w:rPr>
          <w:color w:val="000000"/>
        </w:rPr>
        <w:t>200 "Об утверждении форм справок и иных документов, подтверждающих наличие или отсутствие фактов государственной регистрации актов</w:t>
      </w:r>
      <w:r>
        <w:rPr>
          <w:color w:val="000000"/>
        </w:rPr>
        <w:t xml:space="preserve"> </w:t>
      </w:r>
      <w:r w:rsidRPr="003716C0">
        <w:rPr>
          <w:color w:val="000000"/>
        </w:rPr>
        <w:t>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состояния") отдела записи актов гражданского состояния о внесении сведений об отце несовершеннолетнего подопечного на основании заявления матери);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копию одного из следующих документов, подтверждающих место жительства (пребывания) несовершеннолетнего подопечного, не достигшего 14-летнего возраста на момент подачи заявителем заявления н</w:t>
      </w:r>
      <w:r>
        <w:rPr>
          <w:color w:val="000000"/>
        </w:rPr>
        <w:t>а территории муниципального образования «Кошехабльский  район»</w:t>
      </w:r>
      <w:r w:rsidRPr="003716C0">
        <w:rPr>
          <w:color w:val="000000"/>
        </w:rPr>
        <w:t>: копия документа, выданного органом регистрационного учета (свидетельство о регистрации по месту жительства или свидетельство о регистрации по месту пребывания), решение суда;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копию свидетельства о заключении или расторжении брака либо справка, выданная органом записи актов гражданского состояния, подтверждающая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копию свидетельства о смерти одного из родителей несовершеннолетнего подопечного (при наличии);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копию решения суда о лишении (ограничении) одного из родителей несовершеннолетнего подопечного родительских прав, о признании родителя несовершеннолетнего подопечного недееспособным или безвестно отсутствующим (при наличии);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копии документов, подтверждающих доход несовершеннолетнего подопечного: договор банковского счета или банковского вклада, реквизиты банковского счета; свидетельство о праве на наследство по закону или свидетельство о праве на наследство по завещанию; иные документы;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в случае необходимости внесения оплаты за обучение или дополнительные занятия копию договора с учебным учреждением на оказание платных услуг;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в случае необходимости внесения оплаты за оказание медицинских услуг копию договора с медучреждением (организацией, клиникой).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В случае расходования доходов несовершеннолетнего подопечного на приобретение объекта недвижимого имущества или расходования доходов несовершеннолетнего подопечного в случае дарения ему кого-либо имущества:</w:t>
      </w:r>
    </w:p>
    <w:p w:rsidR="00F67E4A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выписка из Единого государственного реестра недвижимости, на объект недвижимости, планируемый к приобретению или передаваемый в дар несовершеннолетнему подопечному;</w:t>
      </w:r>
    </w:p>
    <w:p w:rsidR="00F67E4A" w:rsidRPr="00D960CC" w:rsidRDefault="00F67E4A" w:rsidP="00F67E4A">
      <w:pPr>
        <w:shd w:val="clear" w:color="auto" w:fill="FFFFFF"/>
        <w:ind w:firstLine="708"/>
        <w:jc w:val="both"/>
        <w:rPr>
          <w:rFonts w:ascii="Arial" w:hAnsi="Arial" w:cs="Arial"/>
          <w:sz w:val="15"/>
          <w:szCs w:val="15"/>
        </w:rPr>
      </w:pPr>
      <w:r w:rsidRPr="000D2FB8">
        <w:t>правоустанавливающие документы на приобретаемое жилье: договор купли-продажи, договор дарения, договор о передаче жилого помещения в собственность граждан, свидетельство о праве на наследство по закону или завещанию, решение суда и иные документы, подтверждающие право пользования жильем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копию предварительного договора купли-продажи на приобретаемый объект недвижимости, либо договора-дарения, подписанного сторонами;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копию договора аренды на объект недвижимости (земельный участок), участвующий в сделке, копия договора о переуступке права на аренду (в случае отсутствия на объект недвижимости, участвующий в сделке, права собственности);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копия акта (справки, заключения, отчета) о рыночной стоимости приобретаемого,</w:t>
      </w:r>
    </w:p>
    <w:p w:rsidR="00F67E4A" w:rsidRPr="003716C0" w:rsidRDefault="00F67E4A" w:rsidP="00F67E4A">
      <w:pPr>
        <w:jc w:val="both"/>
        <w:rPr>
          <w:color w:val="000000"/>
        </w:rPr>
      </w:pPr>
      <w:r w:rsidRPr="003716C0">
        <w:rPr>
          <w:color w:val="000000"/>
        </w:rPr>
        <w:t>либо принимаемого в дар объекта недвижимости.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В случае, если приобретаемый объект недвижимости переходит в собственность несовершеннолетнему подопечному по договору уступки права требования, копии следующих документов: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lastRenderedPageBreak/>
        <w:t>договор долевого участия в строительстве объекта недвижимости (или договор инвестирования строительства);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договор уступки права требования (предварительный договор уступки права требования (при наличии);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разрешение на строительство (при наличии);</w:t>
      </w:r>
    </w:p>
    <w:p w:rsidR="00F67E4A" w:rsidRPr="003716C0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разрешение на ввод объекта недвижимости в эксплуатацию (при наличии) либо оригинал справки о степени готовности объекта незавершенного строительства (с указанием степени готовности не менее 90%), с указанием срока сдачи объекта недвижимости (в случае отсутствия разрешения на ввод объекта в эксплуатацию);</w:t>
      </w:r>
    </w:p>
    <w:p w:rsidR="00F67E4A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копию договора аренды на объект недвижимости, участвующий в сделке, копия договора о переуступке права на аренду (в случае отсутствия на объект недвижимости, участвующий в сделке, права собственности).</w:t>
      </w:r>
    </w:p>
    <w:p w:rsidR="00F67E4A" w:rsidRPr="00606AEF" w:rsidRDefault="00F67E4A" w:rsidP="00F67E4A">
      <w:pPr>
        <w:shd w:val="clear" w:color="auto" w:fill="FFFFFF"/>
        <w:jc w:val="both"/>
        <w:rPr>
          <w:rFonts w:ascii="Arial" w:hAnsi="Arial" w:cs="Arial"/>
        </w:rPr>
      </w:pPr>
      <w:r w:rsidRPr="00606AEF">
        <w:t>технический паспорт на приобретаемый объект </w:t>
      </w:r>
      <w:r w:rsidRPr="009E3391">
        <w:rPr>
          <w:bCs/>
        </w:rPr>
        <w:t>(не старше 5 лет)</w:t>
      </w:r>
    </w:p>
    <w:p w:rsidR="00F67E4A" w:rsidRDefault="00F67E4A" w:rsidP="00F67E4A">
      <w:pPr>
        <w:ind w:firstLine="760"/>
        <w:jc w:val="both"/>
        <w:rPr>
          <w:color w:val="000000"/>
        </w:rPr>
      </w:pPr>
      <w:r w:rsidRPr="003716C0">
        <w:rPr>
          <w:color w:val="000000"/>
        </w:rPr>
        <w:t>В случае личного обращения в орган опеки и попечительства или МФЦ заявитель должен предъявить паспорт или иной документ, удостоверяющий личность.</w:t>
      </w:r>
    </w:p>
    <w:p w:rsidR="00BC48CA" w:rsidRPr="003716C0" w:rsidRDefault="00BC48CA" w:rsidP="00F67E4A">
      <w:pPr>
        <w:ind w:firstLine="760"/>
        <w:jc w:val="both"/>
        <w:rPr>
          <w:color w:val="000000"/>
        </w:rPr>
      </w:pPr>
      <w:r w:rsidRPr="00BC48CA">
        <w:rPr>
          <w:color w:val="000000"/>
        </w:rPr>
        <w:t>В случае обращения заявителя за предоставлением муниципальной услуги через МФЦ для получения результата предоставления муниципальной услуги заявитель прибывает в МФЦ лично с документом, удостоверяющим личность, или представитель, наделённый соответствующими полномочиями, с документом, удостоверяющим личность, и документами, подтверждающими полномочия действовать от имени заявителя. Установление личности заявителя может осуществляться посредством идентификации и аутентификации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возможности).».</w:t>
      </w:r>
    </w:p>
    <w:p w:rsidR="00F67E4A" w:rsidRDefault="00F67E4A" w:rsidP="00F67E4A">
      <w:pPr>
        <w:widowControl w:val="0"/>
        <w:tabs>
          <w:tab w:val="left" w:pos="1482"/>
        </w:tabs>
        <w:spacing w:line="274" w:lineRule="exact"/>
        <w:jc w:val="both"/>
      </w:pPr>
      <w:r>
        <w:rPr>
          <w:color w:val="000000"/>
        </w:rPr>
        <w:t xml:space="preserve">          2.6.2</w:t>
      </w:r>
      <w:r w:rsidRPr="00840A26">
        <w:rPr>
          <w:color w:val="000000"/>
        </w:rPr>
        <w:t>.</w:t>
      </w:r>
      <w:r w:rsidRPr="00F8231D">
        <w:t xml:space="preserve">Документы, указанные в </w:t>
      </w:r>
      <w:r w:rsidRPr="00F8231D">
        <w:rPr>
          <w:rStyle w:val="20"/>
          <w:rFonts w:ascii="Times New Roman" w:hAnsi="Times New Roman" w:cs="Times New Roman"/>
        </w:rPr>
        <w:t xml:space="preserve">пункте 2.6.1 </w:t>
      </w:r>
      <w:r w:rsidRPr="00F8231D">
        <w:t xml:space="preserve">Регламента, за исключением </w:t>
      </w:r>
      <w:r w:rsidRPr="00F8231D">
        <w:rPr>
          <w:rStyle w:val="20"/>
          <w:rFonts w:ascii="Times New Roman" w:hAnsi="Times New Roman" w:cs="Times New Roman"/>
        </w:rPr>
        <w:t xml:space="preserve">абзацев два </w:t>
      </w:r>
      <w:r w:rsidRPr="00F8231D">
        <w:t xml:space="preserve">и </w:t>
      </w:r>
      <w:r w:rsidRPr="00F8231D">
        <w:rPr>
          <w:rStyle w:val="20"/>
          <w:rFonts w:ascii="Times New Roman" w:hAnsi="Times New Roman" w:cs="Times New Roman"/>
        </w:rPr>
        <w:t xml:space="preserve">три пункта 2.6.1 </w:t>
      </w:r>
      <w:r w:rsidRPr="00F8231D">
        <w:t>Регламента предоставляются заявителем с предъявлением оригиналов документов.</w:t>
      </w:r>
    </w:p>
    <w:p w:rsidR="00F67E4A" w:rsidRPr="00F8231D" w:rsidRDefault="00F67E4A" w:rsidP="00F67E4A">
      <w:pPr>
        <w:widowControl w:val="0"/>
        <w:tabs>
          <w:tab w:val="left" w:pos="1482"/>
        </w:tabs>
        <w:spacing w:line="274" w:lineRule="exact"/>
        <w:jc w:val="both"/>
      </w:pPr>
      <w:r>
        <w:rPr>
          <w:color w:val="000000"/>
        </w:rPr>
        <w:t>2.6.3</w:t>
      </w:r>
      <w:r w:rsidRPr="00840A26">
        <w:rPr>
          <w:color w:val="000000"/>
        </w:rPr>
        <w:t xml:space="preserve">. </w:t>
      </w:r>
      <w:r>
        <w:t>В случае если заявителем не были представлены копии указанных документов должностные лица органа опеки и попечительства или сотрудники МФЦ изготавливает их копии самостоятельно (при наличии представленных заявителем оригиналов этих документов).</w:t>
      </w:r>
    </w:p>
    <w:p w:rsidR="00F67E4A" w:rsidRDefault="00F67E4A" w:rsidP="00F67E4A">
      <w:pPr>
        <w:widowControl w:val="0"/>
        <w:tabs>
          <w:tab w:val="left" w:pos="1482"/>
        </w:tabs>
        <w:spacing w:line="274" w:lineRule="exact"/>
        <w:jc w:val="both"/>
      </w:pPr>
      <w:r>
        <w:rPr>
          <w:color w:val="000000"/>
        </w:rPr>
        <w:t xml:space="preserve">          2.6.4</w:t>
      </w:r>
      <w:r w:rsidRPr="00840A26">
        <w:rPr>
          <w:color w:val="000000"/>
        </w:rPr>
        <w:t xml:space="preserve">. </w:t>
      </w:r>
      <w:r>
        <w:t>Заявление и документы могут быть поданы заявителем: на бумажном носителе, непосредственно в орган опеки и попечительства при личном обращении или посредством почтовой связи; на бумажном носителе при личном обращении в МФЦ; посредством использования Регионального портала.</w:t>
      </w:r>
    </w:p>
    <w:p w:rsidR="00BC48CA" w:rsidRDefault="00BC48CA" w:rsidP="00F67E4A">
      <w:pPr>
        <w:widowControl w:val="0"/>
        <w:tabs>
          <w:tab w:val="left" w:pos="1482"/>
        </w:tabs>
        <w:spacing w:line="274" w:lineRule="exact"/>
        <w:jc w:val="both"/>
      </w:pPr>
    </w:p>
    <w:p w:rsidR="00F67E4A" w:rsidRPr="00F8231D" w:rsidRDefault="00F67E4A" w:rsidP="00F67E4A">
      <w:pPr>
        <w:widowControl w:val="0"/>
        <w:tabs>
          <w:tab w:val="left" w:pos="1482"/>
        </w:tabs>
        <w:spacing w:line="274" w:lineRule="exact"/>
        <w:jc w:val="both"/>
      </w:pPr>
      <w:r>
        <w:rPr>
          <w:color w:val="000000"/>
          <w:lang w:bidi="ru-RU"/>
        </w:rPr>
        <w:t xml:space="preserve">          2.6.5</w:t>
      </w:r>
      <w:r w:rsidRPr="00840A26">
        <w:rPr>
          <w:color w:val="000000"/>
          <w:lang w:bidi="ru-RU"/>
        </w:rPr>
        <w:t>.</w:t>
      </w:r>
      <w:r w:rsidRPr="00840A26">
        <w:rPr>
          <w:color w:val="000000"/>
        </w:rPr>
        <w:t xml:space="preserve"> За предоставление недостоверных шли искаженных сведений, повлекших за собой неправомерное предоставление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услуги, заявитель несет ответственность в соответствии с законодательством Российской Федерации.</w:t>
      </w: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2.7. Исчерпывающий перечень документов, необходимых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представить, а также способы их получения заявителями, в том числе в электронной форме, порядок их представления</w:t>
      </w:r>
    </w:p>
    <w:p w:rsidR="00F67E4A" w:rsidRPr="00840A26" w:rsidRDefault="00F67E4A" w:rsidP="00F67E4A">
      <w:pPr>
        <w:ind w:firstLine="740"/>
        <w:jc w:val="both"/>
        <w:rPr>
          <w:color w:val="000000"/>
        </w:rPr>
      </w:pPr>
      <w:r w:rsidRPr="00840A26">
        <w:rPr>
          <w:color w:val="000000"/>
        </w:rPr>
        <w:t xml:space="preserve">Документы, необходимые для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услуги, находящиеся в распоряжении муниципаль</w:t>
      </w:r>
      <w:r>
        <w:rPr>
          <w:color w:val="000000"/>
        </w:rPr>
        <w:t>ного образования «Кошехабльский</w:t>
      </w:r>
      <w:r w:rsidRPr="00840A26">
        <w:rPr>
          <w:color w:val="000000"/>
        </w:rPr>
        <w:t xml:space="preserve"> район» в предоставлении государственных или муниципальных услуг, и которые заявитель вправе представить, отсутствуют.</w:t>
      </w: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2.8. Исчерпывающий перечень оснований для отказа в приеме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документов, необходимых для предоставления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2.8.1. Основанием для отказа в приеме документов, необходимых для предоставления муниципальной услуги, является: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а) неполный комплект необходимых документов, указанных в </w:t>
      </w:r>
      <w:hyperlink w:anchor="P135" w:history="1">
        <w:r w:rsidRPr="00840A26">
          <w:rPr>
            <w:color w:val="000000"/>
          </w:rPr>
          <w:t>подразделе 2.6</w:t>
        </w:r>
      </w:hyperlink>
      <w:r w:rsidRPr="00840A26">
        <w:rPr>
          <w:color w:val="000000"/>
        </w:rPr>
        <w:t xml:space="preserve"> Регламента;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б) наличие повреждений представляемых документов, не позволяющих однозначно истолковать их содержание;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в) предоставление документов, которые не поддаются прочтению, а также документов, имеющих подчистки, зачеркнутые слова и иные неоговоренные исправления, а также документов, исполненных карандашом;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г)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д) представление заявления, подписанного другим гражданином, подпись которого не удостоверена;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е) место жительства (место пребывания) несовершеннолетнего находится на территории, на которую не распространяются полномочия органа опеки и попечительства, в который обратились заявители.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2.8.2.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услуги, опубликованной на официальных сайтах органов опеки и попечительства.</w:t>
      </w: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2.9. Исчерпывающий перечень оснований для приостановления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или отказа в предоставлении 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2.9.1. Основания для приостановления предоставления муниципальной услуги: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а) отсутствие документов необходимых для предоставления муниципальной услуги.</w:t>
      </w:r>
    </w:p>
    <w:p w:rsidR="00F67E4A" w:rsidRPr="00840A26" w:rsidRDefault="00F67E4A" w:rsidP="00F67E4A">
      <w:pPr>
        <w:pStyle w:val="ConsPlusNormal"/>
        <w:ind w:firstLine="539"/>
        <w:jc w:val="both"/>
        <w:rPr>
          <w:color w:val="000000"/>
        </w:rPr>
      </w:pPr>
      <w:r w:rsidRPr="00840A26">
        <w:rPr>
          <w:color w:val="000000"/>
        </w:rPr>
        <w:t>2.9.2. В случае выявления некомплектности представленных документов уполномоченный специалист органа опеки и попечительства или МФЦ в 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F67E4A" w:rsidRPr="00840A26" w:rsidRDefault="00F67E4A" w:rsidP="00F67E4A">
      <w:pPr>
        <w:pStyle w:val="ConsPlusNormal"/>
        <w:ind w:firstLine="539"/>
        <w:jc w:val="both"/>
        <w:rPr>
          <w:color w:val="000000"/>
        </w:rPr>
      </w:pPr>
      <w:r w:rsidRPr="00840A26">
        <w:rPr>
          <w:color w:val="000000"/>
        </w:rPr>
        <w:t xml:space="preserve">2.9.3. Заявитель вправе дополнить представленные документы недостающими документами, предусмотренными </w:t>
      </w:r>
      <w:hyperlink w:anchor="P143" w:history="1">
        <w:r w:rsidRPr="00840A26">
          <w:rPr>
            <w:color w:val="000000"/>
          </w:rPr>
          <w:t>пунктом 2.6.1</w:t>
        </w:r>
      </w:hyperlink>
      <w:r w:rsidRPr="00840A26">
        <w:rPr>
          <w:color w:val="000000"/>
        </w:rPr>
        <w:t xml:space="preserve"> настоящего Регламента, в течение 3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по окончании 3-дневного срока ему возвращаются представленные ранее документы.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2.9.4. Основания для отказа в предоставлении муниципальной услуги: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а) обращение лица, не относящегося к категории заявителей;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  <w:lang w:bidi="ru-RU"/>
        </w:rPr>
      </w:pPr>
      <w:r w:rsidRPr="00840A26">
        <w:rPr>
          <w:color w:val="000000"/>
        </w:rPr>
        <w:t>б) несоответствие представленных документов требованиям действующего законодательства и ущемление прав и интересов несовершеннолетних.</w:t>
      </w: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2.10. Перечень услуг, которые являются необходимыми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обязательными для предоставления муниципальной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сведения о документе (документах), выдаваемом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(выдаваемых) организациями, участвующими в предоставлении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Других у</w:t>
      </w:r>
      <w:r w:rsidRPr="00840A26">
        <w:rPr>
          <w:color w:val="000000"/>
        </w:rPr>
        <w:t xml:space="preserve">слуг, которые являются необходимыми и обязательными для предоставления муниципальной услуги, законодательством Российской Федерации и Республики Адыгея </w:t>
      </w:r>
      <w:r w:rsidRPr="00840A26">
        <w:rPr>
          <w:color w:val="000000"/>
        </w:rPr>
        <w:lastRenderedPageBreak/>
        <w:t>не предусмотрено.</w:t>
      </w: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2.11. Порядок, размер и основания взимания государственной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Муниципальная услуга по выдаче предварительного разрешения на  выдачу доверенности от имени несовершеннолетнего подопечного предоставляется без взимания государственной пошлины или иной платы.</w:t>
      </w: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2.12. Максимальный срок ожидания в очереди при подаче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запроса о предоставлении муниципальной услуги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при получении результата предоставления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орган опеки и попечительства или МФЦ не должен превышать 15 минут.</w:t>
      </w: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2.13. Срок и порядок регистрации запроса заявителя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о предоставлении муниципальной</w:t>
      </w: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услуги и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предоставляемой организацией, участвующей в предоставлении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услуги, в том числе в электронной форме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Орган опеки и попечительства или МФЦ принимает и регистрирует заявление, предоставленное заявителем, в день его поступления с присвоением входящего номера и даты поступления.</w:t>
      </w:r>
    </w:p>
    <w:p w:rsidR="00F67E4A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BC48CA" w:rsidRPr="00840A26" w:rsidRDefault="00BC48CA" w:rsidP="00F67E4A">
      <w:pPr>
        <w:pStyle w:val="ConsPlusNormal"/>
        <w:ind w:firstLine="540"/>
        <w:jc w:val="both"/>
        <w:rPr>
          <w:color w:val="000000"/>
        </w:rPr>
      </w:pP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2.14. Требования к помещениям, в которых предоставляется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муниципальная услуга,</w:t>
      </w:r>
    </w:p>
    <w:p w:rsidR="00F67E4A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к залу ожидания, местам для заполнения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запросов о предоставлении муниципальной</w:t>
      </w: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информационным стендам с образцами их заполнения и перечнем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 размещению и оформлению визуальной, текстовой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мультимедийной информации о порядке предоставления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к обеспечению доступности для инвалидов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указанных объектов в соответствии с законодательством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Российской Федерации о социальной защите инвалидов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2.14.2. Помещения должны соответствовать санитарно-эпидемиологическим правилам и нормам.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2.14.3. Присутственные места оборудуются системой кондиционирования воздуха либо вентиляторами, противопожарной системой и средствами пожаротушения.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2.14.4. Места предоставления услуги должны иметь туалет со свободным доступом к нему в рабочее время.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2.14.6. Места информирования, предназначенные для ознакомления заявителей с информационными материалами, оборудуются: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- информационными стендами (на информационных стендах размещаются перечень документов, необходимых для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услуги, образцы их заполнения);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- стульями и столами (стойками для письма) для возможности оформления документов.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2.14.7. Места для ожидания должны соответствовать комфортным условиям для заявителей.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2.14.8. 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2.14.9. На территории, прилегающей к месту приема заявителей, оборудуются места для парковки автотранспортных средств.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2.14.11. Кабинеты приема заявителей должны быть оборудованы информационными табличками (вывесками) с указанием: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- номера и названия кабинета;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- фамилии, имени, отчества и должности специалиста, осуществляющего прием;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- времени перерыва на обед.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2.14.12. Специалист, осуществляющий прием, обеспечивается личными идентификационными карточками и (или) настольными табличками.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2.14.13. Место для приема посетителя должно быть снабжено стулом, иметь место для письма и раскладки документов.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2.14.15. Инвалидам обеспечиваются следующие условия доступности в здание (включая помещения), в котором предоставляется муниципальная услуга: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а) возможность беспрепятственного входа в здание (включая помещения) и выхода из них;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б)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в) возможность посадки в транспортное средство и высадки из него перед входом в здание (включая помещения) и, при необходимости, с помощью работников органа опеки и попечительства;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г)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д)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ж) обеспечение допуска в здание (включая помещение), в котором предоставляется муниципальная услуга, собаки-проводника при наличии </w:t>
      </w:r>
      <w:hyperlink r:id="rId9" w:history="1">
        <w:r w:rsidRPr="00840A26">
          <w:rPr>
            <w:color w:val="000000"/>
          </w:rPr>
          <w:t>документа</w:t>
        </w:r>
      </w:hyperlink>
      <w:r w:rsidRPr="00840A26">
        <w:rPr>
          <w:color w:val="000000"/>
        </w:rPr>
        <w:t>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2.14.16. Инвалидам обеспечиваются следующие условия доступности муниципальной услуги: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а) оказание инвалидам помощи, необходимой для получения в доступной для них </w:t>
      </w:r>
      <w:r w:rsidRPr="00840A26">
        <w:rPr>
          <w:color w:val="000000"/>
        </w:rPr>
        <w:lastRenderedPageBreak/>
        <w:t>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г) оказание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2.15. Показатели доступности и качества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 в том числе количество взаимодействий заявителя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с должностными лицами при предоставлении муниципальной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услуги и их продолжительность, возможность получения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 в многофункциональном центре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предоставления государственных и муниципальных услуг,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возможность получения информации о ходе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информационно-телекоммуникационных технологий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2.15.1. Критериями доступности и качества оказания при предоставлении муниципальной услуги являются: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удовлетворенность заявителей качеством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наглядность форм размещаемой информации о порядке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МФЦ, в том числе по экстерриториальному принципу;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Портала;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своевременное рассмотрение документов, указанных в </w:t>
      </w:r>
      <w:hyperlink w:anchor="P135" w:history="1">
        <w:r w:rsidRPr="00840A26">
          <w:rPr>
            <w:color w:val="000000"/>
          </w:rPr>
          <w:t>подразделе 2.6</w:t>
        </w:r>
      </w:hyperlink>
      <w:r w:rsidRPr="00840A26">
        <w:rPr>
          <w:color w:val="000000"/>
        </w:rPr>
        <w:t xml:space="preserve"> Регламента и документов, указанных в </w:t>
      </w:r>
      <w:hyperlink w:anchor="P192" w:history="1">
        <w:r w:rsidRPr="00840A26">
          <w:rPr>
            <w:color w:val="000000"/>
          </w:rPr>
          <w:t>пункте 2.7.1 подраздела 2.7</w:t>
        </w:r>
      </w:hyperlink>
      <w:r w:rsidRPr="00840A26">
        <w:rPr>
          <w:color w:val="000000"/>
        </w:rPr>
        <w:t xml:space="preserve"> Регламента, представленных заявителем по его инициативе самостоятельно, в случае необходимости - с участием заявителя;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удобство и доступность получения информации заявителями о порядке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однократное взаимодействие заявителя со специалистами МФЦ при предоставлении заявления и документов через МФЦ;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однократное взаимодействие заявителя с должностными лицами органов опеки и попечительства в случае его обращения в орган опеки и попечительства Республики Адыгея с заявлением и документами, в случае отказа - направление уведомления об отказе.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2.15.2.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Анализ практики применения Регламента проводится должностными лицами органа опеки и попечительства один раз в год.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2.15.3. Иные требования, в том числе учитывающие особенности предоставления услуги в электронной форме.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2.15.4.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2.15.5. Прием заявления и документов, необходимых для предоставления муниципальной услуги осуществляется также в МФЦ в соответствии с соглашением о взаимодействии, заключенным с органами опеки и попечительства в установленном порядке.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2.15.6. В соответствии с соглашением о взаимодействии МФЦ обеспечивает: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а) информирование граждан по вопросам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б) прием документов, необходимых для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2.15.7. В случае приема заявителей специалистами МФЦ в соответствии с заключенным соглашением о взаимодействии, МФЦ осуществляет полномочия по приему заявления и документов о предоставлении муниципальной услуги.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2.15.8. Орган опеки и попечительства обязан представить в полном объеме, предусмотренную настоящим Регламентом информацию МФЦ для ее размещения в месте, отведенном для информирования заявителей.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2.16. Иные требования, в том числе учитывающие особенности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предоставления муниципальной услуги в многофункциональных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центрах предоставления государственных и муниципальных услуг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 особенности предоставления муниципальной услуги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электронной форме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муниципаль</w:t>
      </w:r>
      <w:r>
        <w:rPr>
          <w:color w:val="000000"/>
        </w:rPr>
        <w:t>ного образования «Кошехабльский</w:t>
      </w:r>
      <w:r w:rsidRPr="00840A26">
        <w:rPr>
          <w:color w:val="000000"/>
        </w:rPr>
        <w:t xml:space="preserve"> район» и МФЦ, с момента вступления в силу указанного соглашения.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2.16.2. Предоставление муниципальной услуги при наличии технической возможности может осуществляться в электронной форме через "Личный кабинет" на РПГУ или ЕПГУ с использованием электронных документов, подписанных электронной подписью в соответствии с требованиями Федерального </w:t>
      </w:r>
      <w:hyperlink r:id="rId10" w:history="1">
        <w:r w:rsidRPr="00840A26">
          <w:rPr>
            <w:color w:val="000000"/>
          </w:rPr>
          <w:t>закона</w:t>
        </w:r>
      </w:hyperlink>
      <w:r w:rsidRPr="00840A26">
        <w:rPr>
          <w:color w:val="000000"/>
        </w:rPr>
        <w:t xml:space="preserve"> от 6 апреля 2011 г. N 63-ФЗ "Об электронной подписи" (указывается перечень классов средств электронной подписи, которые допускаются в соответствии с требованиями действующего законодательства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услуги).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2.16.3. Требования к электронным документам и электронным образам документов, предоставляемым через "Личный кабинет":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5) файлы не должны содержать вирусов и вредоносных программ.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</w:t>
      </w:r>
      <w:r w:rsidRPr="00C40E32">
        <w:rPr>
          <w:color w:val="000000"/>
          <w:highlight w:val="yellow"/>
        </w:rPr>
        <w:t xml:space="preserve">.16.4.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1" w:history="1">
        <w:r w:rsidRPr="00C40E32">
          <w:rPr>
            <w:color w:val="000000"/>
            <w:highlight w:val="yellow"/>
          </w:rPr>
          <w:t>постановлением</w:t>
        </w:r>
      </w:hyperlink>
      <w:r w:rsidRPr="00C40E32">
        <w:rPr>
          <w:color w:val="000000"/>
          <w:highlight w:val="yellow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Pr="00840A26" w:rsidRDefault="00F67E4A" w:rsidP="00F67E4A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выполнения, в том числе особенности выполнения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административных процедур в электронной форме, а также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особенности выполнения административных процедур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многофункциональных центрах</w:t>
      </w:r>
    </w:p>
    <w:p w:rsidR="00F67E4A" w:rsidRPr="00F26FF2" w:rsidRDefault="00F67E4A" w:rsidP="00F67E4A">
      <w:pPr>
        <w:widowControl w:val="0"/>
        <w:tabs>
          <w:tab w:val="left" w:pos="1787"/>
          <w:tab w:val="left" w:pos="7456"/>
        </w:tabs>
        <w:spacing w:line="274" w:lineRule="exact"/>
        <w:jc w:val="both"/>
        <w:rPr>
          <w:color w:val="000000"/>
        </w:rPr>
      </w:pPr>
      <w:r w:rsidRPr="00840A26">
        <w:rPr>
          <w:color w:val="000000"/>
        </w:rPr>
        <w:t xml:space="preserve">           3.1.1. Предоставление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 xml:space="preserve">услуги включает в себя последовательность </w:t>
      </w:r>
      <w:r w:rsidRPr="00F26FF2">
        <w:rPr>
          <w:color w:val="000000"/>
        </w:rPr>
        <w:t>следующих административных процедур:</w:t>
      </w:r>
    </w:p>
    <w:p w:rsidR="00F67E4A" w:rsidRPr="00F26FF2" w:rsidRDefault="00F67E4A" w:rsidP="00F67E4A">
      <w:pPr>
        <w:ind w:firstLine="760"/>
        <w:jc w:val="both"/>
        <w:rPr>
          <w:color w:val="000000"/>
        </w:rPr>
      </w:pPr>
      <w:r w:rsidRPr="00F26FF2">
        <w:rPr>
          <w:color w:val="000000"/>
        </w:rPr>
        <w:t xml:space="preserve">прием и регистрация заявления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F26FF2">
        <w:rPr>
          <w:color w:val="000000"/>
        </w:rPr>
        <w:t xml:space="preserve">услуги и прилагаемых к нему документов, указанных в </w:t>
      </w:r>
      <w:r w:rsidRPr="00F26FF2">
        <w:rPr>
          <w:rStyle w:val="20"/>
          <w:rFonts w:ascii="Times New Roman" w:hAnsi="Times New Roman" w:cs="Times New Roman"/>
        </w:rPr>
        <w:t xml:space="preserve">подразделе 2.6 </w:t>
      </w:r>
      <w:r w:rsidRPr="00F26FF2">
        <w:rPr>
          <w:color w:val="000000"/>
        </w:rPr>
        <w:t>Регламента;</w:t>
      </w:r>
    </w:p>
    <w:p w:rsidR="00F67E4A" w:rsidRPr="00F26FF2" w:rsidRDefault="00F67E4A" w:rsidP="00F67E4A">
      <w:pPr>
        <w:ind w:firstLine="760"/>
        <w:jc w:val="both"/>
        <w:rPr>
          <w:color w:val="000000"/>
        </w:rPr>
      </w:pPr>
      <w:r w:rsidRPr="00F26FF2">
        <w:rPr>
          <w:color w:val="000000"/>
        </w:rPr>
        <w:t>рассмотрение заявления и прилагаемых к нему документов (сведений) для установления права на получение</w:t>
      </w:r>
      <w:r>
        <w:rPr>
          <w:color w:val="000000"/>
        </w:rPr>
        <w:t xml:space="preserve"> </w:t>
      </w:r>
      <w:r>
        <w:rPr>
          <w:rFonts w:eastAsia="Arial Unicode MS"/>
          <w:color w:val="000000"/>
          <w:lang w:bidi="ru-RU"/>
        </w:rPr>
        <w:t>муниципальной</w:t>
      </w:r>
      <w:r w:rsidRPr="00F26FF2">
        <w:rPr>
          <w:color w:val="000000"/>
        </w:rPr>
        <w:t xml:space="preserve"> услуги;</w:t>
      </w:r>
    </w:p>
    <w:p w:rsidR="00F67E4A" w:rsidRPr="00F26FF2" w:rsidRDefault="00F67E4A" w:rsidP="00F67E4A">
      <w:pPr>
        <w:ind w:firstLine="760"/>
        <w:jc w:val="both"/>
        <w:rPr>
          <w:color w:val="000000"/>
        </w:rPr>
      </w:pPr>
      <w:r w:rsidRPr="00F26FF2">
        <w:rPr>
          <w:color w:val="000000"/>
        </w:rPr>
        <w:t xml:space="preserve">принятие решения о предоставлении либо об отказе в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F26FF2">
        <w:rPr>
          <w:color w:val="000000"/>
        </w:rPr>
        <w:t>услуги;</w:t>
      </w:r>
    </w:p>
    <w:p w:rsidR="00F67E4A" w:rsidRPr="00F26FF2" w:rsidRDefault="00F67E4A" w:rsidP="00F67E4A">
      <w:pPr>
        <w:ind w:firstLine="760"/>
        <w:rPr>
          <w:color w:val="000000"/>
        </w:rPr>
      </w:pPr>
      <w:r w:rsidRPr="00F26FF2">
        <w:rPr>
          <w:color w:val="000000"/>
        </w:rPr>
        <w:t xml:space="preserve">передача курьером пакета документов из уполномоченного органа в МФЦ; выдача (направление) заявителю муниципального правового акта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F26FF2">
        <w:rPr>
          <w:color w:val="000000"/>
        </w:rPr>
        <w:t>услуги либо письменного отказа в ее предоставлении, с указанием причин отказа.</w:t>
      </w:r>
    </w:p>
    <w:p w:rsidR="00F67E4A" w:rsidRPr="00F26FF2" w:rsidRDefault="00F67E4A" w:rsidP="00F67E4A">
      <w:pPr>
        <w:widowControl w:val="0"/>
        <w:tabs>
          <w:tab w:val="left" w:pos="1417"/>
        </w:tabs>
        <w:spacing w:line="274" w:lineRule="exact"/>
        <w:jc w:val="both"/>
        <w:rPr>
          <w:color w:val="000000"/>
        </w:rPr>
      </w:pPr>
      <w:r w:rsidRPr="00F26FF2">
        <w:rPr>
          <w:color w:val="000000"/>
          <w:lang w:bidi="ru-RU"/>
        </w:rPr>
        <w:t xml:space="preserve">3.2.1. </w:t>
      </w:r>
      <w:r w:rsidRPr="00F26FF2">
        <w:rPr>
          <w:color w:val="000000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r w:rsidRPr="00F26FF2">
        <w:rPr>
          <w:rStyle w:val="20"/>
          <w:rFonts w:ascii="Times New Roman" w:hAnsi="Times New Roman" w:cs="Times New Roman"/>
        </w:rPr>
        <w:t xml:space="preserve">подразделе 2.6 </w:t>
      </w:r>
      <w:r w:rsidRPr="00F26FF2">
        <w:rPr>
          <w:color w:val="000000"/>
        </w:rPr>
        <w:t>Регламента.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обращение заявителя за предоставлением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 xml:space="preserve">услуги в уполномоченный орган с заявлением и документами, указанными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или получение заявления и (или) документов уполномоченным органом из МФЦ.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Указанные заявление и документы могут быть 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>Должностное лицо уполномоченного органа, ответственное за выполнение административной процедуры: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Регламента;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производит регистрацию заявления и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в день их поступления в уполномоченный орган;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сопоставляет указанные в заявлении сведения и данные в представленных документах;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случае представления не заверенной в установленном порядке копии документа, предусмотренного </w:t>
      </w:r>
      <w:r w:rsidRPr="00840A26">
        <w:rPr>
          <w:rStyle w:val="20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>Регламента, должностное лицо уполномоченного органа 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выдает расписку-уведомление о приеме (регистрации)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Регламента. При направлении документов, указанных в подразделе 2.6 Регламента, по почте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случае если документы, указанные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 xml:space="preserve">Регламента, содержат основания, предусмотренные </w:t>
      </w:r>
      <w:r w:rsidRPr="00840A26">
        <w:rPr>
          <w:rStyle w:val="20"/>
          <w:rFonts w:ascii="Times New Roman" w:hAnsi="Times New Roman" w:cs="Times New Roman"/>
        </w:rPr>
        <w:t xml:space="preserve">пунктом 2.9.1 </w:t>
      </w:r>
      <w:r w:rsidRPr="00840A26">
        <w:rPr>
          <w:color w:val="000000"/>
        </w:rPr>
        <w:t xml:space="preserve">Регламента, должностное лицо уполномоченного органа принимает решение об отказе в приеме документов, необходимых для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и направляет заявителю уведомление об отказе в приеме документов, необходимых для предоставления</w:t>
      </w:r>
      <w:r>
        <w:rPr>
          <w:color w:val="000000"/>
        </w:rPr>
        <w:t xml:space="preserve">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услуги, с указанием причин отказа.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административных процедур, предусмотренных </w:t>
      </w:r>
      <w:r w:rsidRPr="00840A26">
        <w:rPr>
          <w:rStyle w:val="20"/>
          <w:rFonts w:ascii="Times New Roman" w:hAnsi="Times New Roman" w:cs="Times New Roman"/>
        </w:rPr>
        <w:t xml:space="preserve">пунктом 3.2.1 </w:t>
      </w:r>
      <w:r w:rsidRPr="00840A26">
        <w:rPr>
          <w:color w:val="000000"/>
        </w:rPr>
        <w:t>Регламента, составляет 1 рабочий день.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необходимых для предоставления</w:t>
      </w:r>
      <w:r>
        <w:rPr>
          <w:color w:val="000000"/>
        </w:rPr>
        <w:t xml:space="preserve">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регистрация заявления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и прилагаемых к нему документов (сведений) или отказ в приеме документов, при выявлении оснований для отказа в приеме документов.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заявления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 xml:space="preserve">услуги и прилагаемых к нему документов или выдача уведомления об отказе в приеме документов, необходимых для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с указанием причин отказа.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Исполнение данной административной Процедуры возложено на должностное лицо уполномоченного органа, ответственное за прием (регистрацию) заявления и прилагаемых к нему документов, необходимых для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 xml:space="preserve">услуги. 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3.2.2.Рассмотрение заявления и прилагаемых к нему документов (сведений) для установления права на получение</w:t>
      </w:r>
      <w:r>
        <w:rPr>
          <w:color w:val="000000"/>
        </w:rPr>
        <w:t xml:space="preserve">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поступление документов, предусмотренных </w:t>
      </w:r>
      <w:r w:rsidRPr="00840A26">
        <w:rPr>
          <w:rStyle w:val="20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>Регламента.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Должностное лицо уполномоченного органа осуществляет проверку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 xml:space="preserve">Регламента, на предмет соответствия действующему законодательству и наличия оснований для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либо оснований для отказа в ее предоставлении.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Максимальный срок выполнения административной процедуры составляет 1 рабочий день.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r w:rsidRPr="00840A26">
        <w:rPr>
          <w:rStyle w:val="20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 xml:space="preserve">Регламента, требованиям законодательства, регулирующего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осуществление должностным лицом уполномоченного органа проверки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на предмет соответствия действующему законодательству.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</w:t>
      </w:r>
      <w:r>
        <w:rPr>
          <w:color w:val="000000"/>
        </w:rPr>
        <w:t xml:space="preserve">я права на получение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услуги.</w:t>
      </w:r>
    </w:p>
    <w:p w:rsidR="00BC48CA" w:rsidRPr="00840A26" w:rsidRDefault="00F67E4A" w:rsidP="00BC48C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Исполнение данной административной процедуры возложено на должностное лицо уполномоченного органа, ответственное за рассмотрение заявления и прилагаемых к нему документов, необходимых для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услуги.</w:t>
      </w:r>
    </w:p>
    <w:p w:rsidR="00F67E4A" w:rsidRPr="00840A26" w:rsidRDefault="00F67E4A" w:rsidP="00F67E4A">
      <w:pPr>
        <w:widowControl w:val="0"/>
        <w:tabs>
          <w:tab w:val="left" w:pos="1433"/>
        </w:tabs>
        <w:spacing w:line="274" w:lineRule="exact"/>
        <w:jc w:val="both"/>
        <w:rPr>
          <w:color w:val="000000"/>
        </w:rPr>
      </w:pPr>
      <w:r w:rsidRPr="00840A26">
        <w:rPr>
          <w:color w:val="000000"/>
        </w:rPr>
        <w:tab/>
        <w:t>3.2.3 Принятие решения о предоставлении либо об отказе в предоставлении</w:t>
      </w:r>
      <w:r>
        <w:rPr>
          <w:color w:val="000000"/>
        </w:rPr>
        <w:t xml:space="preserve">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r w:rsidRPr="00840A26">
        <w:rPr>
          <w:rStyle w:val="20"/>
          <w:rFonts w:ascii="Times New Roman" w:hAnsi="Times New Roman" w:cs="Times New Roman"/>
        </w:rPr>
        <w:t xml:space="preserve">пунктах 3.2.1 </w:t>
      </w:r>
      <w:r w:rsidRPr="00840A26">
        <w:rPr>
          <w:color w:val="000000"/>
        </w:rPr>
        <w:t xml:space="preserve">и </w:t>
      </w:r>
      <w:r w:rsidRPr="00840A26">
        <w:rPr>
          <w:rStyle w:val="20"/>
          <w:rFonts w:ascii="Times New Roman" w:hAnsi="Times New Roman" w:cs="Times New Roman"/>
        </w:rPr>
        <w:t xml:space="preserve">3.2.2 </w:t>
      </w:r>
      <w:r w:rsidRPr="00840A26">
        <w:rPr>
          <w:color w:val="000000"/>
        </w:rPr>
        <w:t>Регламента.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Должностное лицо уполномоченного органа по результатам проверки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Регламента: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оформляет проект муниципального правового акта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услуги, либо, при наличии оснований, готовит письменный отказ в ее предоставл</w:t>
      </w:r>
      <w:r>
        <w:rPr>
          <w:color w:val="000000"/>
        </w:rPr>
        <w:t>ении, с указанием причин отказа</w:t>
      </w:r>
      <w:r w:rsidRPr="00840A26">
        <w:rPr>
          <w:color w:val="000000"/>
        </w:rPr>
        <w:t>;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распечатывает проект муниципального правового акта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либо письменный отказ в ее предоставлении, с указанием причин отказа;</w:t>
      </w:r>
    </w:p>
    <w:p w:rsidR="00F67E4A" w:rsidRPr="00840A26" w:rsidRDefault="00F67E4A" w:rsidP="00F67E4A">
      <w:pPr>
        <w:tabs>
          <w:tab w:val="left" w:pos="2228"/>
          <w:tab w:val="left" w:pos="3155"/>
          <w:tab w:val="left" w:pos="5368"/>
          <w:tab w:val="left" w:pos="6803"/>
          <w:tab w:val="left" w:pos="7653"/>
          <w:tab w:val="left" w:pos="8171"/>
        </w:tabs>
        <w:ind w:firstLine="760"/>
        <w:jc w:val="both"/>
        <w:rPr>
          <w:color w:val="000000"/>
        </w:rPr>
      </w:pPr>
      <w:r w:rsidRPr="00840A26">
        <w:rPr>
          <w:color w:val="000000"/>
        </w:rPr>
        <w:t>проверяет</w:t>
      </w:r>
      <w:r w:rsidRPr="00840A26">
        <w:rPr>
          <w:color w:val="000000"/>
        </w:rPr>
        <w:tab/>
        <w:t>проект</w:t>
      </w:r>
      <w:r w:rsidRPr="00840A26">
        <w:rPr>
          <w:color w:val="000000"/>
        </w:rPr>
        <w:tab/>
        <w:t>муниципального</w:t>
      </w:r>
      <w:r w:rsidRPr="00840A26">
        <w:rPr>
          <w:color w:val="000000"/>
        </w:rPr>
        <w:tab/>
        <w:t>правового</w:t>
      </w:r>
      <w:r w:rsidRPr="00840A26">
        <w:rPr>
          <w:color w:val="000000"/>
        </w:rPr>
        <w:tab/>
        <w:t>акта</w:t>
      </w:r>
      <w:r w:rsidRPr="00840A26">
        <w:rPr>
          <w:color w:val="000000"/>
        </w:rPr>
        <w:tab/>
        <w:t>о</w:t>
      </w:r>
      <w:r w:rsidRPr="00840A26">
        <w:rPr>
          <w:color w:val="000000"/>
        </w:rPr>
        <w:tab/>
        <w:t>предоставлении</w:t>
      </w:r>
    </w:p>
    <w:p w:rsidR="00F67E4A" w:rsidRPr="00840A26" w:rsidRDefault="00F67E4A" w:rsidP="00F67E4A">
      <w:pPr>
        <w:jc w:val="both"/>
        <w:rPr>
          <w:color w:val="000000"/>
        </w:rPr>
      </w:pP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либо письменный отказ в ее предоставлении, с указанием причин отказа;</w:t>
      </w:r>
    </w:p>
    <w:p w:rsidR="00F67E4A" w:rsidRPr="00840A26" w:rsidRDefault="00F67E4A" w:rsidP="00F67E4A">
      <w:pPr>
        <w:tabs>
          <w:tab w:val="left" w:pos="2228"/>
          <w:tab w:val="left" w:pos="7436"/>
        </w:tabs>
        <w:ind w:firstLine="760"/>
        <w:jc w:val="both"/>
        <w:rPr>
          <w:color w:val="000000"/>
        </w:rPr>
      </w:pPr>
      <w:r w:rsidRPr="00840A26">
        <w:rPr>
          <w:color w:val="000000"/>
        </w:rPr>
        <w:t>проводит</w:t>
      </w:r>
      <w:r w:rsidRPr="00840A26">
        <w:rPr>
          <w:color w:val="000000"/>
        </w:rPr>
        <w:tab/>
        <w:t>согл</w:t>
      </w:r>
      <w:r>
        <w:rPr>
          <w:color w:val="000000"/>
        </w:rPr>
        <w:t xml:space="preserve">асование проекта муниципального </w:t>
      </w:r>
      <w:r w:rsidRPr="00840A26">
        <w:rPr>
          <w:color w:val="000000"/>
        </w:rPr>
        <w:t>правового акта о</w:t>
      </w:r>
      <w:r>
        <w:rPr>
          <w:color w:val="000000"/>
        </w:rPr>
        <w:t xml:space="preserve"> </w:t>
      </w:r>
      <w:r w:rsidRPr="00840A26">
        <w:rPr>
          <w:color w:val="000000"/>
        </w:rPr>
        <w:t xml:space="preserve">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в структурных подразделениях уполномоченного органа;</w:t>
      </w:r>
    </w:p>
    <w:p w:rsidR="00F67E4A" w:rsidRPr="00840A26" w:rsidRDefault="00F67E4A" w:rsidP="00F67E4A">
      <w:pPr>
        <w:tabs>
          <w:tab w:val="left" w:pos="2228"/>
          <w:tab w:val="left" w:pos="3155"/>
          <w:tab w:val="left" w:pos="5368"/>
          <w:tab w:val="left" w:pos="6803"/>
          <w:tab w:val="left" w:pos="7653"/>
          <w:tab w:val="left" w:pos="8171"/>
        </w:tabs>
        <w:ind w:firstLine="760"/>
        <w:jc w:val="both"/>
        <w:rPr>
          <w:color w:val="000000"/>
        </w:rPr>
      </w:pPr>
      <w:r w:rsidRPr="00840A26">
        <w:rPr>
          <w:color w:val="000000"/>
        </w:rPr>
        <w:t>передает</w:t>
      </w:r>
      <w:r w:rsidRPr="00840A26">
        <w:rPr>
          <w:color w:val="000000"/>
        </w:rPr>
        <w:tab/>
        <w:t>проект</w:t>
      </w:r>
      <w:r w:rsidRPr="00840A26">
        <w:rPr>
          <w:color w:val="000000"/>
        </w:rPr>
        <w:tab/>
        <w:t>муниципального</w:t>
      </w:r>
      <w:r w:rsidRPr="00840A26">
        <w:rPr>
          <w:color w:val="000000"/>
        </w:rPr>
        <w:tab/>
        <w:t>правового</w:t>
      </w:r>
      <w:r w:rsidRPr="00840A26">
        <w:rPr>
          <w:color w:val="000000"/>
        </w:rPr>
        <w:tab/>
        <w:t>акта</w:t>
      </w:r>
      <w:r w:rsidRPr="00840A26">
        <w:rPr>
          <w:color w:val="000000"/>
        </w:rPr>
        <w:tab/>
        <w:t>о</w:t>
      </w:r>
      <w:r w:rsidRPr="00840A26">
        <w:rPr>
          <w:color w:val="000000"/>
        </w:rPr>
        <w:tab/>
        <w:t>предоставлении</w:t>
      </w:r>
    </w:p>
    <w:p w:rsidR="00F67E4A" w:rsidRPr="00840A26" w:rsidRDefault="00F67E4A" w:rsidP="00F67E4A">
      <w:pPr>
        <w:jc w:val="both"/>
        <w:rPr>
          <w:color w:val="000000"/>
        </w:rPr>
      </w:pP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на подпись руководителю уполномоченного органа;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при наличии оснований для отказа в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услуги, представляет проект письменного отказа в ее предоставлении, с указанием причин отказа, на подпись руководителю уполномоченного органа.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Муниципальный правовой акт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уполномоченной органе.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Максимальное время выполнения административной процедуры составляет 3 рабочих дня.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наличие оснований для предоставлении</w:t>
      </w:r>
      <w:r>
        <w:rPr>
          <w:color w:val="000000"/>
        </w:rPr>
        <w:t xml:space="preserve">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 либо об отказе в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подписание муниципального правового акта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либо письменного отказа в ее предоставлении, с указанием причин отказа.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 xml:space="preserve">Способом фиксации результата административной процедуры является издание муниципального; правового акта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либо письменный отказ в ее предоставлен</w:t>
      </w:r>
      <w:r>
        <w:rPr>
          <w:color w:val="000000"/>
        </w:rPr>
        <w:t xml:space="preserve">ии, с указанием причин отказа. 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Исполнение данной административной процедуры возложено на должностное лицо уполномоченного органа. 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3.2.4.Передача курьером пакета документов из уполномоченного органа в МФЦ.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подготовленный для выдачи муниципальный правовой акт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либо письменный отказ в ее предоставлении, с указанием причин отказа.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Передача документов, являющихся результатом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услуги, из уполномоченного органа в МФЦ осуществляется в</w:t>
      </w:r>
      <w:r>
        <w:rPr>
          <w:color w:val="000000"/>
        </w:rPr>
        <w:t xml:space="preserve"> </w:t>
      </w:r>
      <w:r w:rsidRPr="00840A26">
        <w:rPr>
          <w:color w:val="000000"/>
        </w:rPr>
        <w:t>соответствии с условиями соглашения о взаимодействии.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Передача ответственным должностным лицом уполномоченного органа документов в МФЦ осуществляется в течение 2-х рабочих дней после регистрации документов, являющихся результатом предоставления государственной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уполномоченного органа и работника МФЦ.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административной процедуры составляет 2 рабочих дня. 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Критериями принятия решения по данной административной процедуре является подготовленный к выдаче заявителю муниципальный правовой акт о предоставлении государственной услуги либо письменный отказ в ее предоставлении, с указанием причин отказа, в МФЦ.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получение МФЦ результа</w:t>
      </w:r>
      <w:r>
        <w:rPr>
          <w:color w:val="000000"/>
        </w:rPr>
        <w:t xml:space="preserve">та предоставления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 для его выдачи заявителю.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реестре, содержащем дату и время передачи пакета документов.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Исполнение данной административной процедуры возложено на должностное лицо уполномоченного органа, ответственное за передачу пакета документов в МФЦ.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3.2.5.Выдача (направление) заявителю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подписанный муниципальный правовой акт о предоставлении государственной услуги либо письменный отказ в ее предоставлении, с указанием причин отказа.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Муниципальный правовой акт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либо письменный отказ в ее предоставлений,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Повторное обращение заявителя по вопросу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допускается после устранения  им причин, явившихся основанием для отказа в ее предоставлении.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административной процедуры - не позднее 15-ти рабочих дней со дня регистрации заявления и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в уполномоченном органе, в том числе со дня их получения уполномоченным органом по почте, в электронной форме или через МФЦ, а также его подписания должностным лицом уполномоченного органа.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Критерием принятия решения по данной административной процедуре является наличие муниципального правового акта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либо письменного отказа в ее предоставлении, с указанием причин отказа.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 xml:space="preserve">Результатом административной процедуры является выдача (направление) заявителю муниципального правового акта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либо письменного отказа в ее предоставлении, с указанием причин отказа.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фиксацией результата административной процедуры является выдача уполномоченным органом муниципального правового акта о предоставлении государственной услуги либо письменного отказа в ее предоставлении, с указанием причин  лицо уполномоченного органа, работника МФЦ, ответственное за выдачу (направление) заявителю муниципального правового акта о предоставлении</w:t>
      </w:r>
      <w:r>
        <w:rPr>
          <w:color w:val="000000"/>
        </w:rPr>
        <w:t xml:space="preserve">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 либо письменного отказа в ее предоставлении, с указанием причин отказа. Получение результат</w:t>
      </w:r>
      <w:r>
        <w:rPr>
          <w:color w:val="000000"/>
        </w:rPr>
        <w:t xml:space="preserve">а предоставления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готовый к выдаче результа</w:t>
      </w:r>
      <w:r>
        <w:rPr>
          <w:color w:val="000000"/>
        </w:rPr>
        <w:t xml:space="preserve">т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 каче</w:t>
      </w:r>
      <w:r>
        <w:rPr>
          <w:color w:val="000000"/>
        </w:rPr>
        <w:t xml:space="preserve">стве результата предоставления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 заявитель по его выбору вправе получить: муниципальный правовой акт о предоставлении государственной услуги либо письменный отказ в ее предоставлении, с указанием причин отказа, на бумажном носителе.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или МФЦ.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наличие результата предоставления</w:t>
      </w:r>
      <w:r>
        <w:rPr>
          <w:color w:val="000000"/>
        </w:rPr>
        <w:t xml:space="preserve"> </w:t>
      </w:r>
      <w:r>
        <w:rPr>
          <w:rFonts w:eastAsia="Arial Unicode MS"/>
          <w:color w:val="000000"/>
          <w:lang w:bidi="ru-RU"/>
        </w:rPr>
        <w:t>муниципальной</w:t>
      </w:r>
      <w:r w:rsidRPr="00840A26">
        <w:rPr>
          <w:color w:val="000000"/>
        </w:rPr>
        <w:t xml:space="preserve"> услуги, который предоставляется заявителю.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услуги.</w:t>
      </w:r>
    </w:p>
    <w:p w:rsidR="00F67E4A" w:rsidRPr="00840A26" w:rsidRDefault="00F67E4A" w:rsidP="00F67E4A">
      <w:pPr>
        <w:widowControl w:val="0"/>
        <w:tabs>
          <w:tab w:val="left" w:pos="1462"/>
        </w:tabs>
        <w:spacing w:line="274" w:lineRule="exact"/>
        <w:jc w:val="both"/>
        <w:rPr>
          <w:color w:val="000000"/>
        </w:rPr>
      </w:pPr>
      <w:r w:rsidRPr="00840A26">
        <w:rPr>
          <w:color w:val="000000"/>
        </w:rPr>
        <w:t xml:space="preserve">          3.3.2.Осуществление оценки качества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окончание предоставления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заявителю.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Заявителю обеспечивается возможность </w:t>
      </w:r>
      <w:r>
        <w:rPr>
          <w:color w:val="000000"/>
        </w:rPr>
        <w:t xml:space="preserve">оценить доступность и качество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 xml:space="preserve">услуги на Региональном портале в случае формирования запроса о предоставлении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в электронной форме.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услуги, с использованием средств Регионального портала.</w:t>
      </w:r>
    </w:p>
    <w:p w:rsidR="00F67E4A" w:rsidRPr="00840A26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оценка доступности и качества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>услуги на Региональном портале.</w:t>
      </w:r>
    </w:p>
    <w:p w:rsidR="00F67E4A" w:rsidRPr="005D0FA8" w:rsidRDefault="00F67E4A" w:rsidP="00F67E4A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>
        <w:rPr>
          <w:rFonts w:eastAsia="Arial Unicode MS"/>
          <w:color w:val="000000"/>
          <w:lang w:bidi="ru-RU"/>
        </w:rPr>
        <w:t xml:space="preserve">муниципальной </w:t>
      </w:r>
      <w:r w:rsidRPr="00840A26">
        <w:rPr>
          <w:color w:val="000000"/>
        </w:rPr>
        <w:t xml:space="preserve">услуги на </w:t>
      </w:r>
      <w:r w:rsidRPr="005D0FA8">
        <w:rPr>
          <w:color w:val="000000"/>
        </w:rPr>
        <w:t>Региональном портале.</w:t>
      </w:r>
    </w:p>
    <w:p w:rsidR="00C40E32" w:rsidRPr="005D0FA8" w:rsidRDefault="00C40E32" w:rsidP="00C40E32">
      <w:pPr>
        <w:jc w:val="center"/>
        <w:rPr>
          <w:b/>
          <w:color w:val="000000"/>
        </w:rPr>
      </w:pPr>
      <w:r w:rsidRPr="005D0FA8">
        <w:rPr>
          <w:color w:val="000000"/>
        </w:rPr>
        <w:t xml:space="preserve">3.4. </w:t>
      </w:r>
      <w:r w:rsidRPr="005D0FA8">
        <w:rPr>
          <w:b/>
          <w:color w:val="000000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C40E32" w:rsidRDefault="00C40E32" w:rsidP="00C40E32">
      <w:pPr>
        <w:ind w:firstLine="708"/>
        <w:jc w:val="both"/>
        <w:rPr>
          <w:color w:val="000000"/>
        </w:rPr>
      </w:pPr>
      <w:r w:rsidRPr="005D0FA8">
        <w:rPr>
          <w:color w:val="000000"/>
        </w:rPr>
        <w:t>Порядок предоставления государственной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 w:rsidR="00C40E32" w:rsidRPr="00840A26" w:rsidRDefault="00C40E32" w:rsidP="00F67E4A">
      <w:pPr>
        <w:ind w:firstLine="760"/>
        <w:jc w:val="both"/>
        <w:rPr>
          <w:color w:val="000000"/>
        </w:rPr>
      </w:pPr>
    </w:p>
    <w:p w:rsidR="00F67E4A" w:rsidRPr="00840A26" w:rsidRDefault="00F67E4A" w:rsidP="00F67E4A">
      <w:pPr>
        <w:ind w:firstLine="760"/>
        <w:jc w:val="both"/>
        <w:rPr>
          <w:color w:val="000000"/>
          <w:lang w:bidi="ru-RU"/>
        </w:rPr>
      </w:pPr>
    </w:p>
    <w:p w:rsidR="00F67E4A" w:rsidRPr="00840A26" w:rsidRDefault="00F67E4A" w:rsidP="00F67E4A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 Формы контроля за предоставлением муниципальной услуги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4.1. Порядок осуществления текущего контроля за соблюдением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Регламента и иных нормативных правовых актов,</w:t>
      </w:r>
    </w:p>
    <w:p w:rsidR="00F67E4A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устанавливающих требования к предоставлению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а также принятием ими решений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(или) должностными лицами органа опеки и попечительства, путем проведения плановых и внеплановых проверок.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4.2. Порядок и периодичность осуществления плановых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в том числе порядок и формы контроля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за полнотой и качеством предоставления 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4.2.1. Решение об осуществлении плановых и внеплановых проверок полноты и качества предоставления муниципальной услуги принимается руководителем органа опеки и попечительства.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4.2.2.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4.2.3. Плановые и внеплановые проверки полноты и качества предоставления муниципальной услуги осуществляются уполномоченными должностными лицами Министерства образования и науки Республики Адыгея на основании приказа министра.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Проверки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4.3. Ответственность должностных лиц органа,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предоставляющего муниципальную услугу за решения и действия(бездействие), принимаемые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 xml:space="preserve"> (осуществляемые) ими в ходе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Российской Федерации.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Ответственность должностных лиц органа опеки и попечительства за решения и действия (бездействие), принимаемые в ходе предоставления муниципальной услуги, закрепляется в их должностных регламентах.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4.4. Положения, характеризующие требования к порядку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формам контроля за предоставлением муниципальной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со стороны граждан, их объединений и организаций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bookmarkStart w:id="6" w:name="P559"/>
      <w:bookmarkEnd w:id="6"/>
      <w:r w:rsidRPr="00840A26">
        <w:rPr>
          <w:rFonts w:ascii="Times New Roman" w:hAnsi="Times New Roman" w:cs="Times New Roman"/>
          <w:color w:val="000000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муниципальную услугу, его должностных лиц, муниципальных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гражданских служащих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5.1. Информация для заявителя о его праве подать жалобу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на решения и (или) действие (бездействие) министерства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(или) его должностных лиц при предоставлении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Заявитель имеет право обратиться с жалобой на нарушение порядка предоставления ему муниципальной услуги, выразившейся в неправомерных решениях и действиях (бездействии) органа опеки и попечительства, его должностных лиц, муниципальных </w:t>
      </w:r>
      <w:r w:rsidRPr="00840A26">
        <w:rPr>
          <w:color w:val="000000"/>
        </w:rPr>
        <w:lastRenderedPageBreak/>
        <w:t>гражданских служащих Республики Адыгея.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5.1.1. В соответствии со </w:t>
      </w:r>
      <w:hyperlink r:id="rId12" w:history="1">
        <w:r w:rsidRPr="00840A26">
          <w:rPr>
            <w:color w:val="000000"/>
          </w:rPr>
          <w:t>статьей 11.1</w:t>
        </w:r>
      </w:hyperlink>
      <w:r w:rsidRPr="00840A26">
        <w:rPr>
          <w:color w:val="000000"/>
        </w:rPr>
        <w:t xml:space="preserve"> Федерального закона N 210-ФЗ Заявитель может обратиться с жалобой</w:t>
      </w:r>
      <w:r>
        <w:rPr>
          <w:color w:val="000000"/>
        </w:rPr>
        <w:t>,</w:t>
      </w:r>
      <w:r w:rsidRPr="00840A26">
        <w:rPr>
          <w:color w:val="000000"/>
        </w:rPr>
        <w:t xml:space="preserve"> в том числе в следующих случаях: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а) нарушение срока регистрации запроса о предоставлении государственной или муниципальной услуги, запроса, указанного в </w:t>
      </w:r>
      <w:hyperlink r:id="rId13" w:history="1">
        <w:r w:rsidRPr="00840A26">
          <w:rPr>
            <w:color w:val="000000"/>
          </w:rPr>
          <w:t>статье 15.1</w:t>
        </w:r>
      </w:hyperlink>
      <w:r w:rsidRPr="00840A26">
        <w:rPr>
          <w:color w:val="000000"/>
        </w:rPr>
        <w:t xml:space="preserve"> настоящего Федерального закона;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б) нарушение срока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ж) отказ органа, предоставляющего муниципальную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з) нарушение срока или порядка выдачи документов по результатам предоставления муниципальной услуги;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840A26">
          <w:rPr>
            <w:color w:val="000000"/>
          </w:rPr>
          <w:t>пунктом 4 части 1 статьи 7</w:t>
        </w:r>
      </w:hyperlink>
      <w:r w:rsidRPr="00840A26">
        <w:rPr>
          <w:color w:val="000000"/>
        </w:rPr>
        <w:t xml:space="preserve"> Федерального закона N 210-ФЗ.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5.2. Органы государственной власти и уполномоченные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на рассмотрение жалобы</w:t>
      </w:r>
    </w:p>
    <w:p w:rsidR="00F67E4A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должностные лица, которым может быть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направлена жалоба заявителя</w:t>
      </w: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досудебном (внесудебном)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порядке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органа опеки и попечительства направляется на имя руководителя;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 Министерство образования и науки Республики Адыгея на имя Министра;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Кабинет Министров Республики Адыгея на имя Премьер-министра Республики Адыгея;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МФЦ на имя директора.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5.2.2. Заявитель вправе подать жалобу на государственных языках Республики Адыгея.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5.2.3.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5.3. Порядок подачи и рассмотрения жалобы</w:t>
      </w:r>
    </w:p>
    <w:p w:rsidR="00F67E4A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органа опеки и попечительства, на официальном Интернет-сайте исполнительных органов государственной власти Республики Адыгея (www.adygheya.ru), на Едином портале, Региональном портале, а также может быть сообщена заявителю в устной (при личном приеме или по телефону) и (или) в письменной форме.</w:t>
      </w:r>
    </w:p>
    <w:p w:rsidR="00F67E4A" w:rsidRDefault="00F67E4A" w:rsidP="00F67E4A">
      <w:pPr>
        <w:pStyle w:val="a3"/>
        <w:jc w:val="both"/>
      </w:pPr>
      <w:r>
        <w:t xml:space="preserve">        5.3.2. Государственный орган, орган местного самоуправления или должностное лицо:</w:t>
      </w:r>
    </w:p>
    <w:p w:rsidR="00F67E4A" w:rsidRDefault="00F67E4A" w:rsidP="00F67E4A">
      <w:pPr>
        <w:pStyle w:val="a3"/>
        <w:jc w:val="both"/>
        <w:rPr>
          <w:shd w:val="clear" w:color="auto" w:fill="F0F0F0"/>
        </w:rPr>
      </w:pPr>
      <w:bookmarkStart w:id="7" w:name="sub_10011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bookmarkEnd w:id="7"/>
    <w:p w:rsidR="00F67E4A" w:rsidRDefault="00F67E4A" w:rsidP="00F67E4A">
      <w:pPr>
        <w:pStyle w:val="a3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67E4A" w:rsidRDefault="00F67E4A" w:rsidP="00F67E4A">
      <w:pPr>
        <w:pStyle w:val="a3"/>
        <w:jc w:val="both"/>
      </w:pPr>
      <w:bookmarkStart w:id="8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67E4A" w:rsidRDefault="00F67E4A" w:rsidP="00F67E4A">
      <w:pPr>
        <w:pStyle w:val="a3"/>
        <w:jc w:val="both"/>
      </w:pPr>
      <w:bookmarkStart w:id="9" w:name="sub_100114"/>
      <w:bookmarkEnd w:id="8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5" w:history="1">
        <w:r>
          <w:rPr>
            <w:rStyle w:val="a9"/>
          </w:rPr>
          <w:t>статье 11</w:t>
        </w:r>
      </w:hyperlink>
      <w:r>
        <w:t xml:space="preserve"> Федерального закона N 59-ФЗ от 2 мая 2006г.;</w:t>
      </w:r>
    </w:p>
    <w:p w:rsidR="00F67E4A" w:rsidRDefault="00F67E4A" w:rsidP="00F67E4A">
      <w:pPr>
        <w:pStyle w:val="a3"/>
        <w:jc w:val="both"/>
      </w:pPr>
      <w:bookmarkStart w:id="10" w:name="sub_100115"/>
      <w:bookmarkEnd w:id="9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67E4A" w:rsidRDefault="00F67E4A" w:rsidP="00F67E4A">
      <w:pPr>
        <w:pStyle w:val="a3"/>
        <w:jc w:val="both"/>
      </w:pPr>
      <w:bookmarkStart w:id="11" w:name="sub_1002"/>
      <w:bookmarkEnd w:id="10"/>
      <w:r>
        <w:t xml:space="preserve">2.Государственный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6" w:history="1">
        <w:r>
          <w:rPr>
            <w:rStyle w:val="a9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F67E4A" w:rsidRDefault="00F67E4A" w:rsidP="00F67E4A">
      <w:pPr>
        <w:pStyle w:val="a3"/>
        <w:jc w:val="both"/>
        <w:rPr>
          <w:shd w:val="clear" w:color="auto" w:fill="F0F0F0"/>
        </w:rPr>
      </w:pPr>
      <w:bookmarkStart w:id="12" w:name="sub_1003"/>
      <w:bookmarkEnd w:id="11"/>
      <w:r>
        <w:t xml:space="preserve">       3.Ответ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End w:id="12"/>
    <w:p w:rsidR="00F67E4A" w:rsidRDefault="00F67E4A" w:rsidP="00F67E4A">
      <w:pPr>
        <w:pStyle w:val="a3"/>
        <w:jc w:val="both"/>
      </w:pPr>
      <w:r>
        <w:t xml:space="preserve">      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7" w:history="1">
        <w:r>
          <w:rPr>
            <w:rStyle w:val="a9"/>
          </w:rPr>
          <w:t>части 2 статьи 6</w:t>
        </w:r>
      </w:hyperlink>
      <w:r>
        <w:t xml:space="preserve"> Федерального закона N 59-ФЗ от 2 мая 2006г.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5.4. Сроки рассмотрения жалобы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5.4.1. Жалоба подлежит регистрации не позднее следующего рабочего дня со дня ее поступления. Жалоба, поступившая в органы опеки и попечительства,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Министерства, должностного лица </w:t>
      </w:r>
      <w:r w:rsidRPr="00840A26">
        <w:rPr>
          <w:color w:val="000000"/>
        </w:rPr>
        <w:lastRenderedPageBreak/>
        <w:t>органа опеки и попечительства,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p w:rsidR="00F67E4A" w:rsidRPr="00840A26" w:rsidRDefault="00F67E4A" w:rsidP="00F67E4A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5.5. Перечень нормативных правовых актов, регулирующих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порядок досудебного (внесудебного) обжалования решений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действий (бездействия) органа, а также 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должностных лиц,</w:t>
      </w:r>
    </w:p>
    <w:p w:rsidR="00F67E4A" w:rsidRPr="00840A26" w:rsidRDefault="00F67E4A" w:rsidP="00F67E4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предоставляющих муниципальную услугу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5.5.1. Отношения, возникающие в связи с досудебным (внесудебным) обжалованием решений и действий органа опеки и попечительства, Министерства, должностных лиц, регулируются следующими нормативными правовыми актами: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1) Федеральным </w:t>
      </w:r>
      <w:hyperlink r:id="rId18" w:history="1">
        <w:r w:rsidRPr="00840A26">
          <w:rPr>
            <w:color w:val="000000"/>
          </w:rPr>
          <w:t>законом</w:t>
        </w:r>
      </w:hyperlink>
      <w:r w:rsidRPr="00840A26">
        <w:rPr>
          <w:color w:val="000000"/>
        </w:rPr>
        <w:t xml:space="preserve"> от 27 июля 2010 г. N 210-ФЗ;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2) </w:t>
      </w:r>
      <w:hyperlink r:id="rId19" w:history="1">
        <w:r w:rsidRPr="00840A26">
          <w:rPr>
            <w:color w:val="000000"/>
          </w:rPr>
          <w:t>постановлением</w:t>
        </w:r>
      </w:hyperlink>
      <w:r w:rsidRPr="00840A26">
        <w:rPr>
          <w:color w:val="000000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F67E4A" w:rsidRPr="00840A26" w:rsidRDefault="00F67E4A" w:rsidP="00F67E4A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Информация, указанная в данном разделе, подлежит обязательному размещению на Едином портале и Региональном портале, о чем указывается в тексте Регламента. Органы опеки и попечительства, предоставляющие муниципальные услуги, обеспечивают размещение и актуализацию сведений в соответствующем разделе регионального реестра.</w:t>
      </w:r>
    </w:p>
    <w:p w:rsidR="00F67E4A" w:rsidRPr="00840A26" w:rsidRDefault="00F67E4A" w:rsidP="00F67E4A">
      <w:pPr>
        <w:pStyle w:val="ConsPlusNormal"/>
        <w:jc w:val="right"/>
        <w:outlineLvl w:val="1"/>
        <w:rPr>
          <w:color w:val="000000"/>
        </w:rPr>
      </w:pPr>
    </w:p>
    <w:p w:rsidR="00F67E4A" w:rsidRDefault="00F67E4A" w:rsidP="00F67E4A">
      <w:pPr>
        <w:spacing w:after="240"/>
        <w:jc w:val="both"/>
      </w:pPr>
    </w:p>
    <w:p w:rsidR="00F67E4A" w:rsidRPr="00840A26" w:rsidRDefault="00F67E4A" w:rsidP="00F67E4A">
      <w:pPr>
        <w:pStyle w:val="ConsPlusNormal"/>
        <w:jc w:val="right"/>
        <w:outlineLvl w:val="1"/>
        <w:rPr>
          <w:color w:val="000000"/>
        </w:rPr>
      </w:pPr>
    </w:p>
    <w:p w:rsidR="00F67E4A" w:rsidRPr="00840A26" w:rsidRDefault="00F67E4A" w:rsidP="00F67E4A">
      <w:pPr>
        <w:pStyle w:val="ConsPlusNormal"/>
        <w:jc w:val="right"/>
        <w:outlineLvl w:val="1"/>
        <w:rPr>
          <w:color w:val="00000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D62EB9" w:rsidRDefault="00D62EB9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</w:p>
    <w:p w:rsidR="00F67E4A" w:rsidRPr="00CC1749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  <w:r w:rsidRPr="00CC1749">
        <w:rPr>
          <w:color w:val="000000"/>
          <w:sz w:val="20"/>
        </w:rPr>
        <w:t>Приложение N 1</w:t>
      </w:r>
    </w:p>
    <w:p w:rsidR="00F67E4A" w:rsidRPr="00CC1749" w:rsidRDefault="00F67E4A" w:rsidP="00F67E4A">
      <w:pPr>
        <w:pStyle w:val="ConsPlusNormal"/>
        <w:jc w:val="right"/>
        <w:rPr>
          <w:color w:val="000000"/>
          <w:sz w:val="20"/>
        </w:rPr>
      </w:pPr>
      <w:r w:rsidRPr="00CC1749">
        <w:rPr>
          <w:color w:val="000000"/>
          <w:sz w:val="20"/>
        </w:rPr>
        <w:t>к Административному регламенту</w:t>
      </w:r>
    </w:p>
    <w:p w:rsidR="00F67E4A" w:rsidRPr="00CC1749" w:rsidRDefault="00F67E4A" w:rsidP="00F67E4A">
      <w:pPr>
        <w:pStyle w:val="ConsPlusNormal"/>
        <w:jc w:val="right"/>
        <w:rPr>
          <w:color w:val="000000"/>
          <w:sz w:val="20"/>
        </w:rPr>
      </w:pPr>
      <w:r w:rsidRPr="00CC1749">
        <w:rPr>
          <w:color w:val="000000"/>
          <w:sz w:val="20"/>
        </w:rPr>
        <w:t>по предоставлению муниципальной</w:t>
      </w:r>
    </w:p>
    <w:p w:rsidR="00F67E4A" w:rsidRPr="00CC1749" w:rsidRDefault="00F67E4A" w:rsidP="00F67E4A">
      <w:pPr>
        <w:pStyle w:val="ConsPlusNormal"/>
        <w:jc w:val="right"/>
        <w:rPr>
          <w:color w:val="000000"/>
          <w:sz w:val="20"/>
        </w:rPr>
      </w:pPr>
      <w:r w:rsidRPr="00CC1749">
        <w:rPr>
          <w:color w:val="000000"/>
          <w:sz w:val="20"/>
        </w:rPr>
        <w:t>услуги «Выдача предварительного</w:t>
      </w:r>
    </w:p>
    <w:p w:rsidR="00F67E4A" w:rsidRPr="00CC1749" w:rsidRDefault="00F67E4A" w:rsidP="00F67E4A">
      <w:pPr>
        <w:pStyle w:val="ConsPlusNormal"/>
        <w:ind w:left="6372"/>
        <w:jc w:val="right"/>
        <w:rPr>
          <w:color w:val="000000"/>
          <w:sz w:val="20"/>
        </w:rPr>
      </w:pPr>
      <w:r w:rsidRPr="00CC1749">
        <w:rPr>
          <w:color w:val="000000"/>
          <w:sz w:val="20"/>
        </w:rPr>
        <w:t>разрешения на выдачу</w:t>
      </w:r>
      <w:r>
        <w:rPr>
          <w:color w:val="000000"/>
          <w:sz w:val="20"/>
        </w:rPr>
        <w:t xml:space="preserve"> </w:t>
      </w:r>
      <w:r w:rsidRPr="00CC1749">
        <w:rPr>
          <w:color w:val="000000"/>
          <w:sz w:val="20"/>
          <w:lang w:bidi="ru-RU"/>
        </w:rPr>
        <w:t xml:space="preserve">опекуну (попечителю) </w:t>
      </w:r>
      <w:r w:rsidRPr="00CC1749">
        <w:rPr>
          <w:rStyle w:val="20"/>
          <w:rFonts w:ascii="Times New Roman" w:hAnsi="Times New Roman" w:cs="Times New Roman"/>
          <w:sz w:val="20"/>
          <w:szCs w:val="20"/>
        </w:rPr>
        <w:t>на расходование доходов несовершеннолетнего подопечного»</w:t>
      </w:r>
    </w:p>
    <w:p w:rsidR="00F67E4A" w:rsidRPr="00840A26" w:rsidRDefault="00F67E4A" w:rsidP="00F67E4A">
      <w:pPr>
        <w:pStyle w:val="ConsPlusNormal"/>
        <w:jc w:val="right"/>
        <w:rPr>
          <w:color w:val="000000"/>
        </w:rPr>
      </w:pPr>
    </w:p>
    <w:p w:rsidR="00F67E4A" w:rsidRPr="00840A26" w:rsidRDefault="00F67E4A" w:rsidP="00F67E4A">
      <w:pPr>
        <w:pStyle w:val="ConsPlusNormal"/>
        <w:jc w:val="right"/>
        <w:rPr>
          <w:color w:val="000000"/>
        </w:rPr>
      </w:pP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 xml:space="preserve">Главе муниципального образования </w:t>
            </w:r>
          </w:p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«Кошехабльский </w:t>
            </w:r>
            <w:r w:rsidRPr="00840A26">
              <w:rPr>
                <w:color w:val="000000"/>
              </w:rPr>
              <w:t xml:space="preserve">район» 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от 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проживающего по адресу: 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Паспорт 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Тел.: ___________________________________</w:t>
            </w:r>
          </w:p>
        </w:tc>
      </w:tr>
      <w:tr w:rsidR="00F67E4A" w:rsidRPr="00840A26" w:rsidTr="00E562F3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center"/>
              <w:rPr>
                <w:color w:val="000000"/>
              </w:rPr>
            </w:pPr>
            <w:bookmarkStart w:id="13" w:name="P725"/>
            <w:bookmarkEnd w:id="13"/>
            <w:r w:rsidRPr="00840A26">
              <w:rPr>
                <w:b/>
                <w:color w:val="000000"/>
              </w:rPr>
              <w:t>ЗАЯВЛЕНИЕ</w:t>
            </w:r>
          </w:p>
        </w:tc>
      </w:tr>
    </w:tbl>
    <w:p w:rsidR="00F67E4A" w:rsidRPr="00840A26" w:rsidRDefault="00F67E4A" w:rsidP="00F67E4A">
      <w:pPr>
        <w:jc w:val="both"/>
        <w:rPr>
          <w:color w:val="000000"/>
          <w:lang w:bidi="ru-RU"/>
        </w:rPr>
      </w:pPr>
    </w:p>
    <w:p w:rsidR="00F67E4A" w:rsidRPr="00840A26" w:rsidRDefault="00F67E4A" w:rsidP="00F67E4A">
      <w:pPr>
        <w:jc w:val="both"/>
        <w:rPr>
          <w:color w:val="000000"/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253"/>
        <w:gridCol w:w="6960"/>
      </w:tblGrid>
      <w:tr w:rsidR="00F67E4A" w:rsidRPr="00840A26" w:rsidTr="00E562F3">
        <w:trPr>
          <w:trHeight w:hRule="exact" w:val="499"/>
        </w:trPr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7E4A" w:rsidRPr="00CC1749" w:rsidRDefault="00F67E4A" w:rsidP="00E562F3">
            <w:pPr>
              <w:spacing w:line="200" w:lineRule="exact"/>
              <w:rPr>
                <w:color w:val="000000"/>
              </w:rPr>
            </w:pPr>
            <w:r w:rsidRPr="00CC1749">
              <w:rPr>
                <w:rStyle w:val="2CourierNew10pt"/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7E4A" w:rsidRPr="00CC1749" w:rsidRDefault="00F67E4A" w:rsidP="00E562F3">
            <w:pPr>
              <w:spacing w:line="250" w:lineRule="exact"/>
              <w:ind w:left="600" w:firstLine="1500"/>
              <w:rPr>
                <w:color w:val="000000"/>
              </w:rPr>
            </w:pPr>
            <w:r w:rsidRPr="00CC1749">
              <w:rPr>
                <w:rStyle w:val="2CourierNew10pt"/>
                <w:rFonts w:ascii="Times New Roman" w:hAnsi="Times New Roman" w:cs="Times New Roman"/>
              </w:rPr>
              <w:t>(Ф.И.О. заявителя) Документ, удостоверяющий личность:</w:t>
            </w:r>
          </w:p>
        </w:tc>
      </w:tr>
      <w:tr w:rsidR="00F67E4A" w:rsidRPr="00840A26" w:rsidTr="00E562F3">
        <w:trPr>
          <w:trHeight w:hRule="exact" w:val="250"/>
        </w:trPr>
        <w:tc>
          <w:tcPr>
            <w:tcW w:w="826" w:type="dxa"/>
            <w:shd w:val="clear" w:color="auto" w:fill="FFFFFF"/>
          </w:tcPr>
          <w:p w:rsidR="00F67E4A" w:rsidRPr="00CC1749" w:rsidRDefault="00F67E4A" w:rsidP="00E562F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F67E4A" w:rsidRPr="00CC1749" w:rsidRDefault="00F67E4A" w:rsidP="00E562F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FFFFFF"/>
          </w:tcPr>
          <w:p w:rsidR="00F67E4A" w:rsidRPr="00CC1749" w:rsidRDefault="00F67E4A" w:rsidP="00E562F3">
            <w:pPr>
              <w:rPr>
                <w:color w:val="000000"/>
                <w:sz w:val="10"/>
                <w:szCs w:val="10"/>
              </w:rPr>
            </w:pPr>
          </w:p>
        </w:tc>
      </w:tr>
      <w:tr w:rsidR="00F67E4A" w:rsidRPr="00840A26" w:rsidTr="00E562F3">
        <w:trPr>
          <w:trHeight w:hRule="exact" w:val="749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7E4A" w:rsidRPr="00CC1749" w:rsidRDefault="00F67E4A" w:rsidP="00E562F3">
            <w:pPr>
              <w:spacing w:line="200" w:lineRule="exact"/>
              <w:rPr>
                <w:color w:val="000000"/>
              </w:rPr>
            </w:pPr>
            <w:r w:rsidRPr="00CC1749">
              <w:rPr>
                <w:rStyle w:val="2CourierNew10pt"/>
                <w:rFonts w:ascii="Times New Roman" w:hAnsi="Times New Roman" w:cs="Times New Roman"/>
              </w:rPr>
              <w:t>Адрес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7E4A" w:rsidRPr="00CC1749" w:rsidRDefault="00F67E4A" w:rsidP="00E562F3">
            <w:pPr>
              <w:spacing w:line="200" w:lineRule="exact"/>
              <w:rPr>
                <w:color w:val="000000"/>
              </w:rPr>
            </w:pPr>
            <w:r w:rsidRPr="00CC1749">
              <w:rPr>
                <w:rStyle w:val="2CourierNew10pt"/>
                <w:rFonts w:ascii="Times New Roman" w:hAnsi="Times New Roman" w:cs="Times New Roman"/>
              </w:rPr>
              <w:t>(по месту</w:t>
            </w: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FFFFFF"/>
          </w:tcPr>
          <w:p w:rsidR="00F67E4A" w:rsidRPr="00CC1749" w:rsidRDefault="00F67E4A" w:rsidP="00E562F3">
            <w:pPr>
              <w:spacing w:line="250" w:lineRule="exact"/>
              <w:ind w:firstLine="1320"/>
              <w:rPr>
                <w:rStyle w:val="2CourierNew10pt"/>
                <w:rFonts w:ascii="Times New Roman" w:hAnsi="Times New Roman" w:cs="Times New Roman"/>
              </w:rPr>
            </w:pPr>
            <w:r w:rsidRPr="00CC1749">
              <w:rPr>
                <w:rStyle w:val="2CourierNew10pt"/>
                <w:rFonts w:ascii="Times New Roman" w:hAnsi="Times New Roman" w:cs="Times New Roman"/>
              </w:rPr>
              <w:t>(когда и кем выдан) регистрации)</w:t>
            </w:r>
          </w:p>
          <w:p w:rsidR="00F67E4A" w:rsidRPr="00CC1749" w:rsidRDefault="00F67E4A" w:rsidP="00E562F3">
            <w:pPr>
              <w:spacing w:line="250" w:lineRule="exact"/>
              <w:rPr>
                <w:color w:val="000000"/>
              </w:rPr>
            </w:pPr>
            <w:r w:rsidRPr="00CC1749">
              <w:rPr>
                <w:rStyle w:val="2CourierNew10pt"/>
                <w:rFonts w:ascii="Times New Roman" w:hAnsi="Times New Roman" w:cs="Times New Roman"/>
              </w:rPr>
              <w:t>жительства)</w:t>
            </w:r>
          </w:p>
        </w:tc>
      </w:tr>
      <w:tr w:rsidR="00F67E4A" w:rsidRPr="00840A26" w:rsidTr="00E562F3">
        <w:trPr>
          <w:trHeight w:hRule="exact" w:val="504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CC1749" w:rsidRDefault="00F67E4A" w:rsidP="00E562F3">
            <w:pPr>
              <w:spacing w:line="200" w:lineRule="exact"/>
              <w:rPr>
                <w:color w:val="000000"/>
              </w:rPr>
            </w:pPr>
            <w:r w:rsidRPr="00CC1749">
              <w:rPr>
                <w:rStyle w:val="2CourierNew10pt"/>
                <w:rFonts w:ascii="Times New Roman" w:hAnsi="Times New Roman" w:cs="Times New Roman"/>
              </w:rPr>
              <w:lastRenderedPageBreak/>
              <w:t>Адрес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CC1749" w:rsidRDefault="00F67E4A" w:rsidP="00E562F3">
            <w:pPr>
              <w:spacing w:line="200" w:lineRule="exact"/>
              <w:rPr>
                <w:color w:val="000000"/>
              </w:rPr>
            </w:pPr>
            <w:r w:rsidRPr="00CC1749">
              <w:rPr>
                <w:rStyle w:val="2CourierNew10pt"/>
                <w:rFonts w:ascii="Times New Roman" w:hAnsi="Times New Roman" w:cs="Times New Roman"/>
              </w:rPr>
              <w:t>(по месту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CC1749" w:rsidRDefault="00F67E4A" w:rsidP="00E562F3">
            <w:pPr>
              <w:spacing w:line="200" w:lineRule="exact"/>
              <w:rPr>
                <w:color w:val="000000"/>
              </w:rPr>
            </w:pPr>
            <w:r w:rsidRPr="00CC1749">
              <w:rPr>
                <w:rStyle w:val="2CourierNew10pt"/>
                <w:rFonts w:ascii="Times New Roman" w:hAnsi="Times New Roman" w:cs="Times New Roman"/>
              </w:rPr>
              <w:t>пребывания)</w:t>
            </w:r>
          </w:p>
        </w:tc>
      </w:tr>
    </w:tbl>
    <w:p w:rsidR="00F67E4A" w:rsidRDefault="00F67E4A" w:rsidP="00F67E4A">
      <w:pPr>
        <w:pStyle w:val="60"/>
        <w:shd w:val="clear" w:color="auto" w:fill="auto"/>
        <w:ind w:firstLine="700"/>
      </w:pPr>
    </w:p>
    <w:p w:rsidR="00F67E4A" w:rsidRDefault="00F67E4A" w:rsidP="00F67E4A">
      <w:pPr>
        <w:pStyle w:val="60"/>
        <w:shd w:val="clear" w:color="auto" w:fill="auto"/>
        <w:ind w:firstLine="0"/>
      </w:pPr>
      <w:r w:rsidRPr="0059161C">
        <w:rPr>
          <w:u w:val="single"/>
        </w:rPr>
        <w:t>____________________________________________________________________________</w:t>
      </w:r>
      <w:r>
        <w:t>__</w:t>
      </w:r>
    </w:p>
    <w:p w:rsidR="00F67E4A" w:rsidRPr="0059161C" w:rsidRDefault="00F67E4A" w:rsidP="00F67E4A">
      <w:pPr>
        <w:pStyle w:val="6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(</w:t>
      </w:r>
      <w:r w:rsidRPr="0059161C">
        <w:rPr>
          <w:rFonts w:ascii="Times New Roman" w:hAnsi="Times New Roman" w:cs="Times New Roman"/>
          <w:sz w:val="24"/>
          <w:szCs w:val="24"/>
        </w:rPr>
        <w:t>указать конкретное обстоятельство, послужившее основанием для обращения: содержание, воспитание, образование, лечение несовершеннолетнего подопечного,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61C">
        <w:rPr>
          <w:rFonts w:ascii="Times New Roman" w:hAnsi="Times New Roman" w:cs="Times New Roman"/>
          <w:sz w:val="24"/>
          <w:szCs w:val="24"/>
        </w:rPr>
        <w:t>покупка имущества, проведение строительных работ и другие причины) прошу выдать мне предварительное разрешение на расходование доходов моего несовершеннолетнего ребенка (сына, дочери, подопечного)</w:t>
      </w:r>
    </w:p>
    <w:p w:rsidR="00F67E4A" w:rsidRPr="0059161C" w:rsidRDefault="00F67E4A" w:rsidP="00F67E4A">
      <w:pPr>
        <w:pStyle w:val="6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59161C" w:rsidRDefault="00F67E4A" w:rsidP="00F67E4A">
      <w:pPr>
        <w:pStyle w:val="6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61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5916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7E4A" w:rsidRPr="0059161C" w:rsidRDefault="00F67E4A" w:rsidP="00F67E4A">
      <w:pPr>
        <w:pStyle w:val="6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61C">
        <w:rPr>
          <w:rFonts w:ascii="Times New Roman" w:hAnsi="Times New Roman" w:cs="Times New Roman"/>
          <w:sz w:val="24"/>
          <w:szCs w:val="24"/>
        </w:rPr>
        <w:t>(Ф.И.О, несовершеннолетнего подопечного в возрасте до 14 лет)</w:t>
      </w:r>
    </w:p>
    <w:p w:rsidR="00F67E4A" w:rsidRPr="0059161C" w:rsidRDefault="00F67E4A" w:rsidP="00F67E4A">
      <w:pPr>
        <w:pStyle w:val="60"/>
        <w:shd w:val="clear" w:color="auto" w:fill="auto"/>
        <w:spacing w:line="200" w:lineRule="exact"/>
        <w:ind w:firstLine="700"/>
        <w:rPr>
          <w:rFonts w:ascii="Times New Roman" w:hAnsi="Times New Roman" w:cs="Times New Roman"/>
          <w:sz w:val="24"/>
          <w:szCs w:val="24"/>
        </w:rPr>
      </w:pPr>
      <w:r w:rsidRPr="0059161C">
        <w:rPr>
          <w:rFonts w:ascii="Times New Roman" w:hAnsi="Times New Roman" w:cs="Times New Roman"/>
          <w:sz w:val="24"/>
          <w:szCs w:val="24"/>
        </w:rPr>
        <w:t>в</w:t>
      </w:r>
    </w:p>
    <w:p w:rsidR="00F67E4A" w:rsidRPr="0059161C" w:rsidRDefault="00F67E4A" w:rsidP="00F67E4A">
      <w:pPr>
        <w:pStyle w:val="60"/>
        <w:shd w:val="clear" w:color="auto" w:fill="auto"/>
        <w:spacing w:after="249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61C">
        <w:rPr>
          <w:rFonts w:ascii="Times New Roman" w:hAnsi="Times New Roman" w:cs="Times New Roman"/>
          <w:sz w:val="24"/>
          <w:szCs w:val="24"/>
        </w:rPr>
        <w:t>сумме:_______________________(цифры/прописью)</w:t>
      </w:r>
    </w:p>
    <w:p w:rsidR="00F67E4A" w:rsidRPr="0059161C" w:rsidRDefault="00F67E4A" w:rsidP="00F67E4A">
      <w:pPr>
        <w:pStyle w:val="60"/>
        <w:shd w:val="clear" w:color="auto" w:fill="auto"/>
        <w:spacing w:after="234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9161C">
        <w:rPr>
          <w:rFonts w:ascii="Times New Roman" w:hAnsi="Times New Roman" w:cs="Times New Roman"/>
          <w:sz w:val="24"/>
          <w:szCs w:val="24"/>
        </w:rPr>
        <w:t xml:space="preserve">со счета </w:t>
      </w:r>
      <w:r w:rsidRPr="0059161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9161C">
        <w:rPr>
          <w:rFonts w:ascii="Times New Roman" w:hAnsi="Times New Roman" w:cs="Times New Roman"/>
          <w:sz w:val="24"/>
          <w:szCs w:val="24"/>
          <w:lang w:bidi="en-US"/>
        </w:rPr>
        <w:t>______________________________________________________________________</w:t>
      </w:r>
    </w:p>
    <w:p w:rsidR="00F67E4A" w:rsidRPr="0059161C" w:rsidRDefault="00F67E4A" w:rsidP="00F67E4A">
      <w:pPr>
        <w:pStyle w:val="60"/>
        <w:shd w:val="clear" w:color="auto" w:fill="auto"/>
        <w:spacing w:after="444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9161C">
        <w:rPr>
          <w:rFonts w:ascii="Times New Roman" w:hAnsi="Times New Roman" w:cs="Times New Roman"/>
          <w:sz w:val="24"/>
          <w:szCs w:val="24"/>
        </w:rPr>
        <w:t>открытого на его (ее) имя в_____________________________________________________</w:t>
      </w:r>
    </w:p>
    <w:p w:rsidR="00F67E4A" w:rsidRPr="0059161C" w:rsidRDefault="00F67E4A" w:rsidP="00F67E4A">
      <w:pPr>
        <w:pStyle w:val="6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61C">
        <w:rPr>
          <w:rFonts w:ascii="Times New Roman" w:hAnsi="Times New Roman" w:cs="Times New Roman"/>
          <w:sz w:val="24"/>
          <w:szCs w:val="24"/>
        </w:rPr>
        <w:t>(указать название банковской организации (учреждения) Обязуюсь в течение (1 - 3) месяц(а)-(ев) после выдачи предварительного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61C">
        <w:rPr>
          <w:rFonts w:ascii="Times New Roman" w:hAnsi="Times New Roman" w:cs="Times New Roman"/>
          <w:sz w:val="24"/>
          <w:szCs w:val="24"/>
        </w:rPr>
        <w:t>представить в орган опеки и попечительства документы, подтверждающие расходование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61C">
        <w:rPr>
          <w:rFonts w:ascii="Times New Roman" w:hAnsi="Times New Roman" w:cs="Times New Roman"/>
          <w:sz w:val="24"/>
          <w:szCs w:val="24"/>
        </w:rPr>
        <w:t>доходов (денежных средств) несовершеннолетнего подопечного на</w:t>
      </w:r>
      <w:r w:rsidRPr="0059161C">
        <w:rPr>
          <w:rFonts w:ascii="Times New Roman" w:hAnsi="Times New Roman" w:cs="Times New Roman"/>
          <w:color w:val="000000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F67E4A" w:rsidRPr="0059161C" w:rsidRDefault="00F67E4A" w:rsidP="00F67E4A">
      <w:pPr>
        <w:pStyle w:val="60"/>
        <w:shd w:val="clear" w:color="auto" w:fill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документы:_______________</w:t>
      </w:r>
    </w:p>
    <w:p w:rsidR="00F67E4A" w:rsidRPr="00840A26" w:rsidRDefault="00F67E4A" w:rsidP="00F67E4A">
      <w:pPr>
        <w:jc w:val="both"/>
        <w:rPr>
          <w:color w:val="000000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8549"/>
      </w:tblGrid>
      <w:tr w:rsidR="00F67E4A" w:rsidRPr="00840A26" w:rsidTr="00E562F3">
        <w:trPr>
          <w:trHeight w:hRule="exact" w:val="5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E4A" w:rsidRPr="00840A26" w:rsidRDefault="00F67E4A" w:rsidP="00E562F3">
            <w:pPr>
              <w:spacing w:after="60" w:line="240" w:lineRule="exact"/>
              <w:rPr>
                <w:color w:val="000000"/>
              </w:rPr>
            </w:pPr>
            <w:r w:rsidRPr="00840A26">
              <w:rPr>
                <w:color w:val="000000"/>
                <w:lang w:val="en-US" w:eastAsia="en-US" w:bidi="en-US"/>
              </w:rPr>
              <w:t>N</w:t>
            </w:r>
          </w:p>
          <w:p w:rsidR="00F67E4A" w:rsidRPr="00840A26" w:rsidRDefault="00F67E4A" w:rsidP="00E562F3">
            <w:pPr>
              <w:spacing w:before="60" w:line="240" w:lineRule="exact"/>
              <w:rPr>
                <w:color w:val="000000"/>
              </w:rPr>
            </w:pPr>
            <w:r w:rsidRPr="00840A26">
              <w:rPr>
                <w:color w:val="000000"/>
              </w:rPr>
              <w:t>п/п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E4A" w:rsidRPr="00840A26" w:rsidRDefault="00F67E4A" w:rsidP="00E562F3">
            <w:pPr>
              <w:spacing w:line="240" w:lineRule="exact"/>
              <w:rPr>
                <w:color w:val="000000"/>
              </w:rPr>
            </w:pPr>
            <w:r w:rsidRPr="00840A26">
              <w:rPr>
                <w:color w:val="000000"/>
              </w:rPr>
              <w:t>Наименование документа</w:t>
            </w:r>
          </w:p>
        </w:tc>
      </w:tr>
      <w:tr w:rsidR="00F67E4A" w:rsidRPr="00840A26" w:rsidTr="00E562F3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E4A" w:rsidRPr="00840A26" w:rsidRDefault="00F67E4A" w:rsidP="00E562F3">
            <w:pPr>
              <w:spacing w:line="240" w:lineRule="exact"/>
              <w:rPr>
                <w:color w:val="000000"/>
              </w:rPr>
            </w:pPr>
            <w:r w:rsidRPr="00840A26">
              <w:rPr>
                <w:color w:val="000000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E4A" w:rsidRPr="00840A26" w:rsidRDefault="00F67E4A" w:rsidP="00E562F3">
            <w:pPr>
              <w:rPr>
                <w:color w:val="000000"/>
                <w:sz w:val="10"/>
                <w:szCs w:val="10"/>
              </w:rPr>
            </w:pPr>
          </w:p>
        </w:tc>
      </w:tr>
      <w:tr w:rsidR="00F67E4A" w:rsidRPr="00840A26" w:rsidTr="00E562F3">
        <w:trPr>
          <w:trHeight w:hRule="exact"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E4A" w:rsidRPr="00840A26" w:rsidRDefault="00F67E4A" w:rsidP="00E562F3">
            <w:pPr>
              <w:spacing w:line="240" w:lineRule="exact"/>
              <w:rPr>
                <w:color w:val="000000"/>
              </w:rPr>
            </w:pPr>
            <w:r w:rsidRPr="00840A26">
              <w:rPr>
                <w:color w:val="000000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E4A" w:rsidRPr="00840A26" w:rsidRDefault="00F67E4A" w:rsidP="00E562F3">
            <w:pPr>
              <w:rPr>
                <w:color w:val="000000"/>
                <w:sz w:val="10"/>
                <w:szCs w:val="10"/>
              </w:rPr>
            </w:pPr>
          </w:p>
        </w:tc>
      </w:tr>
      <w:tr w:rsidR="00F67E4A" w:rsidRPr="00840A26" w:rsidTr="00E562F3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E4A" w:rsidRPr="00840A26" w:rsidRDefault="00F67E4A" w:rsidP="00E562F3">
            <w:pPr>
              <w:spacing w:line="240" w:lineRule="exact"/>
              <w:rPr>
                <w:color w:val="000000"/>
              </w:rPr>
            </w:pPr>
            <w:r w:rsidRPr="00840A26">
              <w:rPr>
                <w:color w:val="000000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E4A" w:rsidRPr="00840A26" w:rsidRDefault="00F67E4A" w:rsidP="00E562F3">
            <w:pPr>
              <w:rPr>
                <w:color w:val="000000"/>
                <w:sz w:val="10"/>
                <w:szCs w:val="10"/>
              </w:rPr>
            </w:pPr>
          </w:p>
        </w:tc>
      </w:tr>
      <w:tr w:rsidR="00F67E4A" w:rsidRPr="00840A26" w:rsidTr="00E562F3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E4A" w:rsidRPr="00840A26" w:rsidRDefault="00F67E4A" w:rsidP="00E562F3">
            <w:pPr>
              <w:spacing w:line="240" w:lineRule="exact"/>
              <w:rPr>
                <w:color w:val="000000"/>
              </w:rPr>
            </w:pPr>
            <w:r w:rsidRPr="00840A26">
              <w:rPr>
                <w:color w:val="000000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E4A" w:rsidRPr="00840A26" w:rsidRDefault="00F67E4A" w:rsidP="00E562F3">
            <w:pPr>
              <w:rPr>
                <w:color w:val="000000"/>
                <w:sz w:val="10"/>
                <w:szCs w:val="10"/>
              </w:rPr>
            </w:pPr>
          </w:p>
        </w:tc>
      </w:tr>
      <w:tr w:rsidR="00F67E4A" w:rsidRPr="00840A26" w:rsidTr="00E562F3">
        <w:trPr>
          <w:trHeight w:hRule="exact" w:val="2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840A26" w:rsidRDefault="00F67E4A" w:rsidP="00E562F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4A" w:rsidRPr="00840A26" w:rsidRDefault="00F67E4A" w:rsidP="00E562F3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F67E4A" w:rsidRPr="00840A26" w:rsidRDefault="00F67E4A" w:rsidP="00F67E4A">
      <w:pPr>
        <w:rPr>
          <w:color w:val="000000"/>
        </w:rPr>
      </w:pPr>
    </w:p>
    <w:p w:rsidR="00F67E4A" w:rsidRPr="00840A26" w:rsidRDefault="00F67E4A" w:rsidP="00F67E4A">
      <w:pPr>
        <w:jc w:val="both"/>
        <w:rPr>
          <w:color w:val="000000"/>
          <w:lang w:bidi="ru-RU"/>
        </w:rPr>
      </w:pPr>
    </w:p>
    <w:p w:rsidR="00F235EC" w:rsidRDefault="00F67E4A" w:rsidP="00F67E4A">
      <w:pPr>
        <w:spacing w:after="303" w:line="278" w:lineRule="exact"/>
        <w:rPr>
          <w:color w:val="000000"/>
        </w:rPr>
      </w:pPr>
      <w:r w:rsidRPr="00840A26">
        <w:rPr>
          <w:color w:val="000000"/>
        </w:rPr>
        <w:t xml:space="preserve">даю согласие на обработку и использование моих персональных данных, содержащихся в </w:t>
      </w:r>
      <w:r w:rsidR="00F235EC" w:rsidRPr="00840A26">
        <w:rPr>
          <w:color w:val="000000"/>
        </w:rPr>
        <w:t>настоящем заявлении и в представленных мною документах</w:t>
      </w:r>
    </w:p>
    <w:p w:rsidR="00F67E4A" w:rsidRPr="00840A26" w:rsidRDefault="00F67E4A" w:rsidP="00F67E4A">
      <w:pPr>
        <w:spacing w:after="303" w:line="278" w:lineRule="exact"/>
        <w:rPr>
          <w:color w:val="000000"/>
        </w:rPr>
      </w:pPr>
      <w:r w:rsidRPr="00840A26">
        <w:rPr>
          <w:color w:val="000000"/>
        </w:rPr>
        <w:t>.</w:t>
      </w:r>
    </w:p>
    <w:p w:rsidR="00F67E4A" w:rsidRPr="00840A26" w:rsidRDefault="00F67E4A" w:rsidP="00F67E4A">
      <w:pPr>
        <w:jc w:val="both"/>
        <w:rPr>
          <w:color w:val="000000"/>
          <w:lang w:bidi="ru-RU"/>
        </w:rPr>
      </w:pPr>
    </w:p>
    <w:p w:rsidR="00F67E4A" w:rsidRPr="00D62EB9" w:rsidRDefault="00C67158" w:rsidP="00F67E4A">
      <w:pPr>
        <w:pStyle w:val="60"/>
        <w:shd w:val="clear" w:color="auto" w:fill="auto"/>
        <w:tabs>
          <w:tab w:val="left" w:pos="2894"/>
        </w:tabs>
        <w:spacing w:line="523" w:lineRule="exact"/>
        <w:ind w:left="132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w:lastRenderedPageBreak/>
        <mc:AlternateContent>
          <mc:Choice Requires="wps">
            <w:drawing>
              <wp:anchor distT="0" distB="0" distL="63500" distR="301625" simplePos="0" relativeHeight="25166028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-1810385</wp:posOffset>
                </wp:positionV>
                <wp:extent cx="6144895" cy="175260"/>
                <wp:effectExtent l="0" t="0" r="8255" b="15240"/>
                <wp:wrapTopAndBottom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8CA" w:rsidRPr="00AD375C" w:rsidRDefault="00BC48CA" w:rsidP="00F67E4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.05pt;margin-top:-142.55pt;width:483.85pt;height:13.8pt;z-index:-251656192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cprg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" filled="f" stroked="f">
                <v:textbox style="mso-fit-shape-to-text:t" inset="0,0,0,0">
                  <w:txbxContent>
                    <w:p w:rsidR="00BC48CA" w:rsidRPr="00AD375C" w:rsidRDefault="00BC48CA" w:rsidP="00F67E4A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63500" distR="301625" simplePos="0" relativeHeight="251661312" behindDoc="1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-524510</wp:posOffset>
                </wp:positionV>
                <wp:extent cx="603250" cy="332105"/>
                <wp:effectExtent l="0" t="0" r="6350" b="10795"/>
                <wp:wrapTopAndBottom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8CA" w:rsidRDefault="00BC48CA" w:rsidP="00F67E4A">
                            <w:pPr>
                              <w:pStyle w:val="ad"/>
                              <w:shd w:val="clear" w:color="auto" w:fill="auto"/>
                              <w:spacing w:line="523" w:lineRule="exact"/>
                            </w:pPr>
                            <w:r w:rsidRPr="0059161C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5.55pt;margin-top:-41.3pt;width:47.5pt;height:26.15pt;z-index:-251655168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zbrg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" filled="f" stroked="f">
                <v:textbox style="mso-fit-shape-to-text:t" inset="0,0,0,0">
                  <w:txbxContent>
                    <w:p w:rsidR="00BC48CA" w:rsidRDefault="00BC48CA" w:rsidP="00F67E4A">
                      <w:pPr>
                        <w:pStyle w:val="ad"/>
                        <w:shd w:val="clear" w:color="auto" w:fill="auto"/>
                        <w:spacing w:line="523" w:lineRule="exact"/>
                      </w:pPr>
                      <w:r w:rsidRPr="0059161C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63500" distR="301625" simplePos="0" relativeHeight="251662336" behindDoc="1" locked="0" layoutInCell="1" allowOverlap="1">
                <wp:simplePos x="0" y="0"/>
                <wp:positionH relativeFrom="margin">
                  <wp:posOffset>741045</wp:posOffset>
                </wp:positionH>
                <wp:positionV relativeFrom="paragraph">
                  <wp:posOffset>-524510</wp:posOffset>
                </wp:positionV>
                <wp:extent cx="5056505" cy="332105"/>
                <wp:effectExtent l="0" t="0" r="10795" b="10795"/>
                <wp:wrapTopAndBottom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8CA" w:rsidRPr="0059161C" w:rsidRDefault="00BC48CA" w:rsidP="00F67E4A">
                            <w:pPr>
                              <w:pStyle w:val="ad"/>
                              <w:shd w:val="clear" w:color="auto" w:fill="auto"/>
                              <w:tabs>
                                <w:tab w:val="left" w:pos="3552"/>
                                <w:tab w:val="left" w:pos="5942"/>
                                <w:tab w:val="left" w:pos="6994"/>
                              </w:tabs>
                              <w:spacing w:line="523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61C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заявителя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 w:rsidRPr="0059161C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</w:t>
                            </w:r>
                            <w:r w:rsidRPr="0059161C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20</w:t>
                            </w:r>
                            <w:r w:rsidRPr="0059161C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58.35pt;margin-top:-41.3pt;width:398.15pt;height:26.15pt;z-index:-251654144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" filled="f" stroked="f">
                <v:textbox style="mso-fit-shape-to-text:t" inset="0,0,0,0">
                  <w:txbxContent>
                    <w:p w:rsidR="00BC48CA" w:rsidRPr="0059161C" w:rsidRDefault="00BC48CA" w:rsidP="00F67E4A">
                      <w:pPr>
                        <w:pStyle w:val="ad"/>
                        <w:shd w:val="clear" w:color="auto" w:fill="auto"/>
                        <w:tabs>
                          <w:tab w:val="left" w:pos="3552"/>
                          <w:tab w:val="left" w:pos="5942"/>
                          <w:tab w:val="left" w:pos="6994"/>
                        </w:tabs>
                        <w:spacing w:line="523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61C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заявителя</w:t>
                      </w:r>
                      <w:r>
                        <w:rPr>
                          <w:rStyle w:val="Exact"/>
                        </w:rPr>
                        <w:tab/>
                      </w:r>
                      <w:r w:rsidRPr="0059161C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>Дата</w:t>
                      </w:r>
                      <w:r w:rsidRPr="0059161C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20</w:t>
                      </w:r>
                      <w:r w:rsidRPr="0059161C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7E4A"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</w:t>
      </w:r>
      <w:r w:rsidR="00F67E4A" w:rsidRPr="00D62EB9">
        <w:rPr>
          <w:color w:val="000000"/>
          <w:highlight w:val="yellow"/>
        </w:rPr>
        <w:tab/>
      </w:r>
      <w:r w:rsidR="00F67E4A"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г. Регистрационный номер</w:t>
      </w:r>
    </w:p>
    <w:p w:rsidR="00F67E4A" w:rsidRPr="00D62EB9" w:rsidRDefault="00C67158" w:rsidP="00F67E4A">
      <w:pPr>
        <w:pStyle w:val="60"/>
        <w:shd w:val="clear" w:color="auto" w:fill="auto"/>
        <w:tabs>
          <w:tab w:val="left" w:pos="6466"/>
        </w:tabs>
        <w:spacing w:line="523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56515" distL="63500" distR="85090" simplePos="0" relativeHeight="251663360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-514985</wp:posOffset>
                </wp:positionV>
                <wp:extent cx="603250" cy="664210"/>
                <wp:effectExtent l="0" t="0" r="6350" b="2540"/>
                <wp:wrapSquare wrapText="right"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8CA" w:rsidRPr="00AD375C" w:rsidRDefault="00BC48CA" w:rsidP="00F67E4A">
                            <w:pPr>
                              <w:pStyle w:val="60"/>
                              <w:shd w:val="clear" w:color="auto" w:fill="auto"/>
                              <w:spacing w:line="523" w:lineRule="exact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161C">
                              <w:rPr>
                                <w:rStyle w:val="6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BC48CA" w:rsidRPr="0059161C" w:rsidRDefault="00BC48CA" w:rsidP="00F67E4A">
                            <w:pPr>
                              <w:pStyle w:val="60"/>
                              <w:shd w:val="clear" w:color="auto" w:fill="auto"/>
                              <w:spacing w:line="523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61C">
                              <w:rPr>
                                <w:rStyle w:val="6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5.5pt;margin-top:-40.55pt;width:47.5pt;height:52.3pt;z-index:-251653120;visibility:visible;mso-wrap-style:square;mso-width-percent:0;mso-height-percent:0;mso-wrap-distance-left:5pt;mso-wrap-distance-top:0;mso-wrap-distance-right:6.7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HW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" filled="f" stroked="f">
                <v:textbox style="mso-fit-shape-to-text:t" inset="0,0,0,0">
                  <w:txbxContent>
                    <w:p w:rsidR="00BC48CA" w:rsidRPr="00AD375C" w:rsidRDefault="00BC48CA" w:rsidP="00F67E4A">
                      <w:pPr>
                        <w:pStyle w:val="60"/>
                        <w:shd w:val="clear" w:color="auto" w:fill="auto"/>
                        <w:spacing w:line="523" w:lineRule="exact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59161C">
                        <w:rPr>
                          <w:rStyle w:val="6Exact"/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</w:t>
                      </w:r>
                    </w:p>
                    <w:p w:rsidR="00BC48CA" w:rsidRPr="0059161C" w:rsidRDefault="00BC48CA" w:rsidP="00F67E4A">
                      <w:pPr>
                        <w:pStyle w:val="60"/>
                        <w:shd w:val="clear" w:color="auto" w:fill="auto"/>
                        <w:spacing w:line="523" w:lineRule="exact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61C">
                        <w:rPr>
                          <w:rStyle w:val="6Exact"/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62EB9"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гражданина (ки) </w:t>
      </w:r>
      <w:r w:rsidR="00F67E4A"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подтверждаю</w:t>
      </w:r>
    </w:p>
    <w:p w:rsidR="00F67E4A" w:rsidRPr="00D62EB9" w:rsidRDefault="00F67E4A" w:rsidP="00F67E4A">
      <w:pPr>
        <w:pStyle w:val="60"/>
        <w:shd w:val="clear" w:color="auto" w:fill="auto"/>
        <w:spacing w:after="245" w:line="200" w:lineRule="exact"/>
        <w:ind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(Ф.И.О. заявителя),</w:t>
      </w:r>
    </w:p>
    <w:p w:rsidR="00F67E4A" w:rsidRPr="00D62EB9" w:rsidRDefault="00F67E4A" w:rsidP="00F67E4A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67E4A" w:rsidRPr="00D62EB9" w:rsidRDefault="00F67E4A" w:rsidP="00F67E4A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Должностное лицо уполномоченного органа</w:t>
      </w:r>
    </w:p>
    <w:p w:rsidR="00F67E4A" w:rsidRPr="00D62EB9" w:rsidRDefault="00F67E4A" w:rsidP="00F67E4A">
      <w:pPr>
        <w:pStyle w:val="60"/>
        <w:shd w:val="clear" w:color="auto" w:fill="auto"/>
        <w:tabs>
          <w:tab w:val="left" w:pos="6727"/>
        </w:tabs>
        <w:spacing w:after="280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(подпись)</w:t>
      </w:r>
      <w:r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>(И.О. Фамилия)</w:t>
      </w:r>
    </w:p>
    <w:p w:rsidR="00F67E4A" w:rsidRPr="00D62EB9" w:rsidRDefault="00F67E4A" w:rsidP="00F67E4A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Работник "МФЦ"</w:t>
      </w:r>
    </w:p>
    <w:p w:rsidR="00F67E4A" w:rsidRPr="0059161C" w:rsidRDefault="00F67E4A" w:rsidP="00F67E4A">
      <w:pPr>
        <w:pStyle w:val="60"/>
        <w:shd w:val="clear" w:color="auto" w:fill="auto"/>
        <w:tabs>
          <w:tab w:val="left" w:pos="6727"/>
        </w:tabs>
        <w:spacing w:after="274" w:line="200" w:lineRule="exact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(подпись)</w:t>
      </w:r>
      <w:r w:rsidRPr="00D62E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>(И.О. Фамилия)</w:t>
      </w:r>
    </w:p>
    <w:p w:rsidR="00F67E4A" w:rsidRPr="0059161C" w:rsidRDefault="00F67E4A" w:rsidP="00F67E4A">
      <w:pPr>
        <w:spacing w:after="240"/>
        <w:rPr>
          <w:color w:val="000000"/>
        </w:rPr>
      </w:pPr>
      <w:r w:rsidRPr="0059161C">
        <w:rPr>
          <w:color w:val="000000"/>
        </w:rPr>
        <w:tab/>
      </w:r>
    </w:p>
    <w:p w:rsidR="00F67E4A" w:rsidRDefault="00F67E4A" w:rsidP="00F67E4A">
      <w:pPr>
        <w:pStyle w:val="ConsPlusNormal"/>
        <w:jc w:val="right"/>
        <w:outlineLvl w:val="1"/>
        <w:rPr>
          <w:color w:val="000000"/>
        </w:rPr>
      </w:pPr>
    </w:p>
    <w:p w:rsidR="00F67E4A" w:rsidRDefault="00F67E4A" w:rsidP="00D62EB9">
      <w:pPr>
        <w:pStyle w:val="ConsPlusNormal"/>
        <w:outlineLvl w:val="1"/>
        <w:rPr>
          <w:szCs w:val="24"/>
        </w:rPr>
      </w:pPr>
    </w:p>
    <w:p w:rsidR="00D62EB9" w:rsidRDefault="00D62EB9" w:rsidP="00D62EB9">
      <w:pPr>
        <w:pStyle w:val="ConsPlusNormal"/>
        <w:outlineLvl w:val="1"/>
        <w:rPr>
          <w:color w:val="000000"/>
        </w:rPr>
      </w:pPr>
    </w:p>
    <w:p w:rsidR="00F67E4A" w:rsidRDefault="00F67E4A" w:rsidP="00F67E4A">
      <w:pPr>
        <w:pStyle w:val="ConsPlusNormal"/>
        <w:ind w:left="4248" w:firstLine="708"/>
        <w:jc w:val="center"/>
        <w:outlineLvl w:val="1"/>
        <w:rPr>
          <w:color w:val="000000"/>
        </w:rPr>
      </w:pPr>
    </w:p>
    <w:p w:rsidR="00F67E4A" w:rsidRPr="00FE2848" w:rsidRDefault="00F67E4A" w:rsidP="00F67E4A">
      <w:pPr>
        <w:pStyle w:val="ConsPlusNormal"/>
        <w:ind w:left="4248" w:firstLine="708"/>
        <w:jc w:val="right"/>
        <w:outlineLvl w:val="1"/>
        <w:rPr>
          <w:color w:val="000000"/>
          <w:sz w:val="20"/>
        </w:rPr>
      </w:pPr>
    </w:p>
    <w:p w:rsidR="00F67E4A" w:rsidRPr="00FE2848" w:rsidRDefault="00F67E4A" w:rsidP="00F67E4A">
      <w:pPr>
        <w:pStyle w:val="ConsPlusNormal"/>
        <w:ind w:left="4248" w:firstLine="708"/>
        <w:jc w:val="right"/>
        <w:outlineLvl w:val="1"/>
        <w:rPr>
          <w:color w:val="000000"/>
          <w:sz w:val="20"/>
        </w:rPr>
      </w:pPr>
      <w:r w:rsidRPr="00FE2848">
        <w:rPr>
          <w:color w:val="000000"/>
          <w:sz w:val="20"/>
        </w:rPr>
        <w:t>Приложение N 2</w:t>
      </w:r>
    </w:p>
    <w:p w:rsidR="00F67E4A" w:rsidRPr="00FE2848" w:rsidRDefault="00F67E4A" w:rsidP="00F67E4A">
      <w:pPr>
        <w:pStyle w:val="ConsPlusNormal"/>
        <w:jc w:val="right"/>
        <w:rPr>
          <w:color w:val="000000"/>
          <w:sz w:val="20"/>
        </w:rPr>
      </w:pPr>
      <w:r w:rsidRPr="00FE2848">
        <w:rPr>
          <w:color w:val="000000"/>
          <w:sz w:val="20"/>
        </w:rPr>
        <w:t>к Административному регламенту</w:t>
      </w:r>
    </w:p>
    <w:p w:rsidR="00F67E4A" w:rsidRPr="00FE2848" w:rsidRDefault="00F67E4A" w:rsidP="00F67E4A">
      <w:pPr>
        <w:pStyle w:val="ConsPlusNormal"/>
        <w:jc w:val="right"/>
        <w:rPr>
          <w:color w:val="000000"/>
          <w:sz w:val="20"/>
        </w:rPr>
      </w:pPr>
      <w:r w:rsidRPr="00FE2848">
        <w:rPr>
          <w:color w:val="000000"/>
          <w:sz w:val="20"/>
        </w:rPr>
        <w:t>по предоставлению муниципальной</w:t>
      </w:r>
    </w:p>
    <w:p w:rsidR="00F67E4A" w:rsidRPr="00FE2848" w:rsidRDefault="00F67E4A" w:rsidP="00F67E4A">
      <w:pPr>
        <w:pStyle w:val="ConsPlusNormal"/>
        <w:jc w:val="right"/>
        <w:rPr>
          <w:color w:val="000000"/>
          <w:sz w:val="20"/>
        </w:rPr>
      </w:pPr>
      <w:r w:rsidRPr="00FE2848">
        <w:rPr>
          <w:color w:val="000000"/>
          <w:sz w:val="20"/>
        </w:rPr>
        <w:t>услуги «Выдача предварительного</w:t>
      </w:r>
    </w:p>
    <w:p w:rsidR="00F67E4A" w:rsidRPr="00FE2848" w:rsidRDefault="00F67E4A" w:rsidP="00F67E4A">
      <w:pPr>
        <w:pStyle w:val="ConsPlusNormal"/>
        <w:ind w:left="6372"/>
        <w:jc w:val="right"/>
        <w:rPr>
          <w:color w:val="000000"/>
          <w:sz w:val="20"/>
        </w:rPr>
      </w:pPr>
      <w:r w:rsidRPr="00FE2848">
        <w:rPr>
          <w:color w:val="000000"/>
          <w:sz w:val="20"/>
        </w:rPr>
        <w:t>разрешения на выдачу</w:t>
      </w:r>
      <w:r>
        <w:rPr>
          <w:color w:val="000000"/>
          <w:sz w:val="20"/>
        </w:rPr>
        <w:t xml:space="preserve"> </w:t>
      </w:r>
      <w:r w:rsidRPr="00FE2848">
        <w:rPr>
          <w:color w:val="000000"/>
          <w:sz w:val="20"/>
          <w:lang w:bidi="ru-RU"/>
        </w:rPr>
        <w:t xml:space="preserve">опекуну (попечителю) </w:t>
      </w:r>
      <w:r w:rsidRPr="00FE2848">
        <w:rPr>
          <w:rStyle w:val="20"/>
          <w:rFonts w:ascii="Times New Roman" w:hAnsi="Times New Roman" w:cs="Times New Roman"/>
          <w:sz w:val="20"/>
          <w:szCs w:val="20"/>
        </w:rPr>
        <w:t>на расходование доходов несовершеннолетнего подопечного»</w:t>
      </w:r>
    </w:p>
    <w:p w:rsidR="00F67E4A" w:rsidRPr="00840A26" w:rsidRDefault="00F67E4A" w:rsidP="00F67E4A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"/>
        <w:gridCol w:w="826"/>
        <w:gridCol w:w="1253"/>
        <w:gridCol w:w="1271"/>
        <w:gridCol w:w="5613"/>
        <w:gridCol w:w="76"/>
      </w:tblGrid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 xml:space="preserve">Главе муниципального образования </w:t>
            </w:r>
          </w:p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«Кошехабльский </w:t>
            </w:r>
            <w:r w:rsidRPr="00840A26">
              <w:rPr>
                <w:color w:val="000000"/>
              </w:rPr>
              <w:t xml:space="preserve"> район» 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от 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проживающего по адресу: 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Паспорт 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Тел.: ___________________________________</w:t>
            </w:r>
          </w:p>
        </w:tc>
      </w:tr>
      <w:tr w:rsidR="00F67E4A" w:rsidRPr="004935D1" w:rsidTr="00E562F3">
        <w:trPr>
          <w:gridAfter w:val="1"/>
          <w:wAfter w:w="76" w:type="dxa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E4A" w:rsidRPr="004935D1" w:rsidRDefault="00F67E4A" w:rsidP="00E562F3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4935D1">
              <w:rPr>
                <w:b/>
                <w:color w:val="000000"/>
                <w:szCs w:val="24"/>
              </w:rPr>
              <w:t>ЗАЯВЛЕНИЕ</w:t>
            </w:r>
          </w:p>
          <w:p w:rsidR="00F67E4A" w:rsidRPr="004935D1" w:rsidRDefault="00F67E4A" w:rsidP="00E562F3">
            <w:pPr>
              <w:pStyle w:val="ConsPlusNormal"/>
              <w:jc w:val="center"/>
              <w:rPr>
                <w:color w:val="000000"/>
                <w:szCs w:val="24"/>
              </w:rPr>
            </w:pPr>
          </w:p>
        </w:tc>
      </w:tr>
      <w:tr w:rsidR="00F67E4A" w:rsidRPr="00840A26" w:rsidTr="00E562F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499"/>
        </w:trPr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7E4A" w:rsidRPr="004935D1" w:rsidRDefault="00F67E4A" w:rsidP="00E562F3">
            <w:pPr>
              <w:spacing w:line="250" w:lineRule="exact"/>
              <w:ind w:left="600" w:firstLine="1500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(Ф.И.О. заявителя) Документ, удостоверяющий личность:</w:t>
            </w:r>
          </w:p>
        </w:tc>
      </w:tr>
      <w:tr w:rsidR="00F67E4A" w:rsidRPr="00840A26" w:rsidTr="00E562F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250"/>
        </w:trPr>
        <w:tc>
          <w:tcPr>
            <w:tcW w:w="826" w:type="dxa"/>
            <w:shd w:val="clear" w:color="auto" w:fill="FFFFFF"/>
          </w:tcPr>
          <w:p w:rsidR="00F67E4A" w:rsidRPr="004935D1" w:rsidRDefault="00F67E4A" w:rsidP="00E562F3">
            <w:pPr>
              <w:rPr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rPr>
                <w:color w:val="000000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rPr>
                <w:color w:val="000000"/>
              </w:rPr>
            </w:pPr>
          </w:p>
        </w:tc>
      </w:tr>
      <w:tr w:rsidR="00F67E4A" w:rsidRPr="00840A26" w:rsidTr="00E562F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749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spacing w:line="250" w:lineRule="exact"/>
              <w:ind w:firstLine="1320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(когда и кем выдан) регистрации)</w:t>
            </w:r>
          </w:p>
        </w:tc>
      </w:tr>
      <w:tr w:rsidR="00F67E4A" w:rsidRPr="00840A26" w:rsidTr="00E562F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504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 xml:space="preserve">(по месту 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 xml:space="preserve">   жительства   /        пребывания)</w:t>
            </w:r>
          </w:p>
        </w:tc>
      </w:tr>
    </w:tbl>
    <w:p w:rsidR="00F67E4A" w:rsidRPr="004935D1" w:rsidRDefault="00F67E4A" w:rsidP="00F67E4A">
      <w:pPr>
        <w:pStyle w:val="6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>являясь законным представителем (отцом, матерью) несовершеннолетнего (ей) (сына, дочери, подопечного (ой)</w:t>
      </w:r>
    </w:p>
    <w:p w:rsidR="00F67E4A" w:rsidRPr="004935D1" w:rsidRDefault="00F67E4A" w:rsidP="00F67E4A">
      <w:pPr>
        <w:pStyle w:val="60"/>
        <w:shd w:val="clear" w:color="auto" w:fill="auto"/>
        <w:tabs>
          <w:tab w:val="left" w:leader="underscore" w:pos="6206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ab/>
        <w:t>,</w:t>
      </w:r>
    </w:p>
    <w:p w:rsidR="00F67E4A" w:rsidRPr="004935D1" w:rsidRDefault="00F67E4A" w:rsidP="00F67E4A">
      <w:pPr>
        <w:pStyle w:val="60"/>
        <w:shd w:val="clear" w:color="auto" w:fill="auto"/>
        <w:tabs>
          <w:tab w:val="left" w:pos="387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7E4A" w:rsidRPr="004935D1" w:rsidRDefault="00F67E4A" w:rsidP="00F67E4A">
      <w:pPr>
        <w:pStyle w:val="60"/>
        <w:shd w:val="clear" w:color="auto" w:fill="auto"/>
        <w:tabs>
          <w:tab w:val="left" w:pos="387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7E4A" w:rsidRPr="004935D1" w:rsidRDefault="00F67E4A" w:rsidP="00F67E4A">
      <w:pPr>
        <w:pStyle w:val="60"/>
        <w:shd w:val="clear" w:color="auto" w:fill="auto"/>
        <w:tabs>
          <w:tab w:val="left" w:pos="387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>(Ф.И.О., дата рождения несовершеннолетнего подопечного в возрасте до 14 лет) гражданство документ, удостоверяющий личность: (когда и кем выдан)</w:t>
      </w:r>
    </w:p>
    <w:p w:rsidR="00F67E4A" w:rsidRPr="004935D1" w:rsidRDefault="00F67E4A" w:rsidP="00F67E4A">
      <w:pPr>
        <w:pStyle w:val="6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>не возражаю, чтобы законному представителю (матери, отцу) несовершеннолетнего(ей) (сына, дочери, подопечного (ой) в возрасте до 14 лет)</w:t>
      </w:r>
    </w:p>
    <w:p w:rsidR="00F67E4A" w:rsidRDefault="00F67E4A" w:rsidP="00F67E4A">
      <w:pPr>
        <w:pStyle w:val="60"/>
        <w:shd w:val="clear" w:color="auto" w:fill="auto"/>
        <w:spacing w:line="245" w:lineRule="exact"/>
        <w:ind w:firstLine="3600"/>
        <w:rPr>
          <w:rFonts w:ascii="Times New Roman" w:hAnsi="Times New Roman" w:cs="Times New Roman"/>
          <w:sz w:val="24"/>
          <w:szCs w:val="24"/>
        </w:rPr>
      </w:pPr>
    </w:p>
    <w:p w:rsidR="00F67E4A" w:rsidRDefault="00F67E4A" w:rsidP="00F67E4A">
      <w:pPr>
        <w:pStyle w:val="60"/>
        <w:shd w:val="clear" w:color="auto" w:fill="auto"/>
        <w:spacing w:line="245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7E4A" w:rsidRPr="004935D1" w:rsidRDefault="00F67E4A" w:rsidP="00F67E4A">
      <w:pPr>
        <w:pStyle w:val="60"/>
        <w:shd w:val="clear" w:color="auto" w:fill="auto"/>
        <w:spacing w:line="245" w:lineRule="exact"/>
        <w:ind w:firstLine="3600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67E4A" w:rsidRDefault="00F67E4A" w:rsidP="00F67E4A">
      <w:pPr>
        <w:pStyle w:val="60"/>
        <w:shd w:val="clear" w:color="auto" w:fill="auto"/>
        <w:spacing w:line="24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 xml:space="preserve">выдали предварительное разрешение на расходование доходов несовершеннолетнего(ей) </w:t>
      </w:r>
    </w:p>
    <w:p w:rsidR="00F67E4A" w:rsidRPr="001E3DD7" w:rsidRDefault="00F67E4A" w:rsidP="00F67E4A">
      <w:pPr>
        <w:pStyle w:val="60"/>
        <w:shd w:val="clear" w:color="auto" w:fill="auto"/>
        <w:spacing w:line="24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>(сына, дочери) подопечного (ой)</w:t>
      </w:r>
      <w:r w:rsidRPr="001E3DD7">
        <w:rPr>
          <w:rFonts w:ascii="Times New Roman" w:hAnsi="Times New Roman" w:cs="Times New Roman"/>
          <w:sz w:val="24"/>
          <w:szCs w:val="24"/>
        </w:rPr>
        <w:t>Ф.И.О. несовершеннолетнего подопечного в возрасте до 14 лет)</w:t>
      </w:r>
    </w:p>
    <w:p w:rsidR="00F67E4A" w:rsidRPr="001E3DD7" w:rsidRDefault="00F67E4A" w:rsidP="00F67E4A">
      <w:pPr>
        <w:pStyle w:val="60"/>
        <w:shd w:val="clear" w:color="auto" w:fill="auto"/>
        <w:spacing w:line="20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1E3DD7">
        <w:rPr>
          <w:rFonts w:ascii="Times New Roman" w:hAnsi="Times New Roman" w:cs="Times New Roman"/>
          <w:sz w:val="24"/>
          <w:szCs w:val="24"/>
        </w:rPr>
        <w:t>в</w:t>
      </w:r>
    </w:p>
    <w:p w:rsidR="00F67E4A" w:rsidRPr="0059161C" w:rsidRDefault="00F67E4A" w:rsidP="00F67E4A">
      <w:pPr>
        <w:pStyle w:val="60"/>
        <w:shd w:val="clear" w:color="auto" w:fill="auto"/>
        <w:spacing w:after="249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61C">
        <w:rPr>
          <w:rFonts w:ascii="Times New Roman" w:hAnsi="Times New Roman" w:cs="Times New Roman"/>
          <w:sz w:val="24"/>
          <w:szCs w:val="24"/>
        </w:rPr>
        <w:t>сумме:_______________________(цифры/прописью)</w:t>
      </w:r>
    </w:p>
    <w:p w:rsidR="00F67E4A" w:rsidRPr="0059161C" w:rsidRDefault="00F67E4A" w:rsidP="00F67E4A">
      <w:pPr>
        <w:pStyle w:val="60"/>
        <w:shd w:val="clear" w:color="auto" w:fill="auto"/>
        <w:spacing w:after="234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9161C">
        <w:rPr>
          <w:rFonts w:ascii="Times New Roman" w:hAnsi="Times New Roman" w:cs="Times New Roman"/>
          <w:sz w:val="24"/>
          <w:szCs w:val="24"/>
        </w:rPr>
        <w:t xml:space="preserve">со счета </w:t>
      </w:r>
      <w:r w:rsidRPr="0059161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9161C">
        <w:rPr>
          <w:rFonts w:ascii="Times New Roman" w:hAnsi="Times New Roman" w:cs="Times New Roman"/>
          <w:sz w:val="24"/>
          <w:szCs w:val="24"/>
          <w:lang w:bidi="en-US"/>
        </w:rPr>
        <w:t>______________________________________________________________________</w:t>
      </w:r>
    </w:p>
    <w:p w:rsidR="00F67E4A" w:rsidRPr="00794A66" w:rsidRDefault="00C67158" w:rsidP="00F67E4A">
      <w:pPr>
        <w:pStyle w:val="60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301625" simplePos="0" relativeHeight="25166438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382905</wp:posOffset>
                </wp:positionV>
                <wp:extent cx="6144895" cy="45085"/>
                <wp:effectExtent l="0" t="0" r="8255" b="12065"/>
                <wp:wrapTopAndBottom/>
                <wp:docPr id="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8CA" w:rsidRPr="00AD375C" w:rsidRDefault="00BC48CA" w:rsidP="00F67E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margin-left:.05pt;margin-top:30.15pt;width:483.85pt;height:3.55pt;z-index:-251652096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c9sAIAALE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" filled="f" stroked="f">
                <v:textbox inset="0,0,0,0">
                  <w:txbxContent>
                    <w:p w:rsidR="00BC48CA" w:rsidRPr="00AD375C" w:rsidRDefault="00BC48CA" w:rsidP="00F67E4A"/>
                  </w:txbxContent>
                </v:textbox>
                <w10:wrap type="topAndBottom" anchorx="margin"/>
              </v:shape>
            </w:pict>
          </mc:Fallback>
        </mc:AlternateContent>
      </w:r>
      <w:r w:rsidR="00F67E4A"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F67E4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  <w:r w:rsidR="00F67E4A">
        <w:rPr>
          <w:rFonts w:ascii="Times New Roman" w:hAnsi="Times New Roman" w:cs="Times New Roman"/>
          <w:sz w:val="24"/>
          <w:szCs w:val="24"/>
        </w:rPr>
        <w:t>____</w:t>
      </w:r>
      <w:r w:rsidR="00F67E4A" w:rsidRPr="00794A66">
        <w:rPr>
          <w:rStyle w:val="6Exact"/>
          <w:rFonts w:ascii="Times New Roman" w:hAnsi="Times New Roman" w:cs="Times New Roman"/>
        </w:rPr>
        <w:t>указать конкретное обстоятельство, послужившее основанием для обр</w:t>
      </w:r>
      <w:r w:rsidR="00F67E4A">
        <w:rPr>
          <w:rStyle w:val="6Exact"/>
          <w:rFonts w:ascii="Times New Roman" w:hAnsi="Times New Roman" w:cs="Times New Roman"/>
        </w:rPr>
        <w:t xml:space="preserve">ащения: содержание, воспитание, </w:t>
      </w:r>
      <w:r w:rsidR="00F67E4A" w:rsidRPr="00794A66">
        <w:rPr>
          <w:rStyle w:val="6Exact"/>
          <w:rFonts w:ascii="Times New Roman" w:hAnsi="Times New Roman" w:cs="Times New Roman"/>
        </w:rPr>
        <w:t>образование, лечение несовершеннолетнего подопечного,</w:t>
      </w:r>
      <w:r w:rsidR="00F67E4A">
        <w:rPr>
          <w:rStyle w:val="6Exact"/>
          <w:rFonts w:ascii="Times New Roman" w:hAnsi="Times New Roman" w:cs="Times New Roman"/>
        </w:rPr>
        <w:t xml:space="preserve"> </w:t>
      </w:r>
      <w:r w:rsidR="00F67E4A" w:rsidRPr="00794A66">
        <w:rPr>
          <w:rStyle w:val="6Exact"/>
          <w:rFonts w:ascii="Times New Roman" w:hAnsi="Times New Roman" w:cs="Times New Roman"/>
        </w:rPr>
        <w:t>покупка имущества, проведение строительных работ и другие причины)</w:t>
      </w:r>
    </w:p>
    <w:p w:rsidR="00F67E4A" w:rsidRDefault="00F67E4A" w:rsidP="00F67E4A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840A26" w:rsidRDefault="00F67E4A" w:rsidP="00F67E4A">
      <w:pPr>
        <w:spacing w:line="278" w:lineRule="exact"/>
        <w:rPr>
          <w:color w:val="000000"/>
        </w:rPr>
      </w:pPr>
      <w:r w:rsidRPr="00840A26">
        <w:rPr>
          <w:color w:val="00000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F67E4A" w:rsidRPr="00840A26" w:rsidRDefault="00F67E4A" w:rsidP="00F67E4A">
      <w:pPr>
        <w:spacing w:after="303" w:line="278" w:lineRule="exact"/>
        <w:rPr>
          <w:color w:val="000000"/>
        </w:rPr>
      </w:pPr>
    </w:p>
    <w:p w:rsidR="00F67E4A" w:rsidRPr="00840A26" w:rsidRDefault="00F67E4A" w:rsidP="00F67E4A">
      <w:pPr>
        <w:jc w:val="both"/>
        <w:rPr>
          <w:color w:val="000000"/>
          <w:lang w:bidi="ru-RU"/>
        </w:rPr>
      </w:pPr>
    </w:p>
    <w:p w:rsidR="00F67E4A" w:rsidRPr="0059161C" w:rsidRDefault="00C67158" w:rsidP="00F67E4A">
      <w:pPr>
        <w:pStyle w:val="60"/>
        <w:shd w:val="clear" w:color="auto" w:fill="auto"/>
        <w:tabs>
          <w:tab w:val="left" w:pos="2894"/>
        </w:tabs>
        <w:spacing w:line="523" w:lineRule="exact"/>
        <w:ind w:left="13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301625" simplePos="0" relativeHeight="251665408" behindDoc="1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-524510</wp:posOffset>
                </wp:positionV>
                <wp:extent cx="603250" cy="332105"/>
                <wp:effectExtent l="0" t="0" r="6350" b="10795"/>
                <wp:wrapTopAndBottom/>
                <wp:docPr id="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8CA" w:rsidRDefault="00BC48CA" w:rsidP="00F67E4A">
                            <w:pPr>
                              <w:pStyle w:val="ad"/>
                              <w:shd w:val="clear" w:color="auto" w:fill="auto"/>
                              <w:spacing w:line="523" w:lineRule="exact"/>
                            </w:pPr>
                            <w:r w:rsidRPr="0059161C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left:0;text-align:left;margin-left:5.55pt;margin-top:-41.3pt;width:47.5pt;height:26.15pt;z-index:-251651072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zRrwIAALE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" filled="f" stroked="f">
                <v:textbox style="mso-fit-shape-to-text:t" inset="0,0,0,0">
                  <w:txbxContent>
                    <w:p w:rsidR="00BC48CA" w:rsidRDefault="00BC48CA" w:rsidP="00F67E4A">
                      <w:pPr>
                        <w:pStyle w:val="ad"/>
                        <w:shd w:val="clear" w:color="auto" w:fill="auto"/>
                        <w:spacing w:line="523" w:lineRule="exact"/>
                      </w:pPr>
                      <w:r w:rsidRPr="0059161C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301625" simplePos="0" relativeHeight="251666432" behindDoc="1" locked="0" layoutInCell="1" allowOverlap="1">
                <wp:simplePos x="0" y="0"/>
                <wp:positionH relativeFrom="margin">
                  <wp:posOffset>741045</wp:posOffset>
                </wp:positionH>
                <wp:positionV relativeFrom="paragraph">
                  <wp:posOffset>-524510</wp:posOffset>
                </wp:positionV>
                <wp:extent cx="5056505" cy="332105"/>
                <wp:effectExtent l="0" t="0" r="10795" b="10795"/>
                <wp:wrapTopAndBottom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8CA" w:rsidRPr="0059161C" w:rsidRDefault="00BC48CA" w:rsidP="00F67E4A">
                            <w:pPr>
                              <w:pStyle w:val="ad"/>
                              <w:shd w:val="clear" w:color="auto" w:fill="auto"/>
                              <w:tabs>
                                <w:tab w:val="left" w:pos="3552"/>
                                <w:tab w:val="left" w:pos="5942"/>
                                <w:tab w:val="left" w:pos="6994"/>
                              </w:tabs>
                              <w:spacing w:line="523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61C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заявителя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 w:rsidRPr="0059161C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</w:t>
                            </w:r>
                            <w:r w:rsidRPr="0059161C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20</w:t>
                            </w:r>
                            <w:r w:rsidRPr="0059161C">
                              <w:rPr>
                                <w:rStyle w:val="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58.35pt;margin-top:-41.3pt;width:398.15pt;height:26.15pt;z-index:-251650048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" filled="f" stroked="f">
                <v:textbox style="mso-fit-shape-to-text:t" inset="0,0,0,0">
                  <w:txbxContent>
                    <w:p w:rsidR="00BC48CA" w:rsidRPr="0059161C" w:rsidRDefault="00BC48CA" w:rsidP="00F67E4A">
                      <w:pPr>
                        <w:pStyle w:val="ad"/>
                        <w:shd w:val="clear" w:color="auto" w:fill="auto"/>
                        <w:tabs>
                          <w:tab w:val="left" w:pos="3552"/>
                          <w:tab w:val="left" w:pos="5942"/>
                          <w:tab w:val="left" w:pos="6994"/>
                        </w:tabs>
                        <w:spacing w:line="523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61C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заявителя</w:t>
                      </w:r>
                      <w:r>
                        <w:rPr>
                          <w:rStyle w:val="Exact"/>
                        </w:rPr>
                        <w:tab/>
                      </w:r>
                      <w:r w:rsidRPr="0059161C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>Дата</w:t>
                      </w:r>
                      <w:r w:rsidRPr="0059161C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20</w:t>
                      </w:r>
                      <w:r w:rsidRPr="0059161C">
                        <w:rPr>
                          <w:rStyle w:val="Exact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7E4A" w:rsidRPr="00840A26">
        <w:rPr>
          <w:color w:val="000000"/>
        </w:rPr>
        <w:tab/>
      </w:r>
      <w:r w:rsidR="00F67E4A" w:rsidRPr="0059161C">
        <w:rPr>
          <w:rFonts w:ascii="Times New Roman" w:hAnsi="Times New Roman" w:cs="Times New Roman"/>
          <w:color w:val="000000"/>
          <w:sz w:val="24"/>
          <w:szCs w:val="24"/>
        </w:rPr>
        <w:t>г. Регистрационный номер</w:t>
      </w:r>
    </w:p>
    <w:p w:rsidR="00F67E4A" w:rsidRPr="0059161C" w:rsidRDefault="00C67158" w:rsidP="00F67E4A">
      <w:pPr>
        <w:pStyle w:val="60"/>
        <w:shd w:val="clear" w:color="auto" w:fill="auto"/>
        <w:tabs>
          <w:tab w:val="left" w:pos="6466"/>
        </w:tabs>
        <w:spacing w:line="523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56515" distL="63500" distR="85090" simplePos="0" relativeHeight="251667456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-514985</wp:posOffset>
                </wp:positionV>
                <wp:extent cx="603250" cy="664210"/>
                <wp:effectExtent l="0" t="0" r="6350" b="2540"/>
                <wp:wrapSquare wrapText="right"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8CA" w:rsidRPr="00AD375C" w:rsidRDefault="00BC48CA" w:rsidP="00F67E4A">
                            <w:pPr>
                              <w:pStyle w:val="60"/>
                              <w:shd w:val="clear" w:color="auto" w:fill="auto"/>
                              <w:spacing w:line="523" w:lineRule="exact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161C">
                              <w:rPr>
                                <w:rStyle w:val="6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BC48CA" w:rsidRPr="0059161C" w:rsidRDefault="00BC48CA" w:rsidP="00F67E4A">
                            <w:pPr>
                              <w:pStyle w:val="60"/>
                              <w:shd w:val="clear" w:color="auto" w:fill="auto"/>
                              <w:spacing w:line="523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61C">
                              <w:rPr>
                                <w:rStyle w:val="6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5.5pt;margin-top:-40.55pt;width:47.5pt;height:52.3pt;z-index:-251649024;visibility:visible;mso-wrap-style:square;mso-width-percent:0;mso-height-percent:0;mso-wrap-distance-left:5pt;mso-wrap-distance-top:0;mso-wrap-distance-right:6.7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lCrgIAALE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" filled="f" stroked="f">
                <v:textbox style="mso-fit-shape-to-text:t" inset="0,0,0,0">
                  <w:txbxContent>
                    <w:p w:rsidR="00BC48CA" w:rsidRPr="00AD375C" w:rsidRDefault="00BC48CA" w:rsidP="00F67E4A">
                      <w:pPr>
                        <w:pStyle w:val="60"/>
                        <w:shd w:val="clear" w:color="auto" w:fill="auto"/>
                        <w:spacing w:line="523" w:lineRule="exact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59161C">
                        <w:rPr>
                          <w:rStyle w:val="6Exact"/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</w:t>
                      </w:r>
                    </w:p>
                    <w:p w:rsidR="00BC48CA" w:rsidRPr="0059161C" w:rsidRDefault="00BC48CA" w:rsidP="00F67E4A">
                      <w:pPr>
                        <w:pStyle w:val="60"/>
                        <w:shd w:val="clear" w:color="auto" w:fill="auto"/>
                        <w:spacing w:line="523" w:lineRule="exact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61C">
                        <w:rPr>
                          <w:rStyle w:val="6Exact"/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67E4A" w:rsidRPr="0059161C">
        <w:rPr>
          <w:rFonts w:ascii="Times New Roman" w:hAnsi="Times New Roman" w:cs="Times New Roman"/>
          <w:color w:val="000000"/>
          <w:sz w:val="24"/>
          <w:szCs w:val="24"/>
        </w:rPr>
        <w:t>гражданина (ки)</w:t>
      </w:r>
      <w:r w:rsidR="00F67E4A" w:rsidRPr="0059161C">
        <w:rPr>
          <w:rFonts w:ascii="Times New Roman" w:hAnsi="Times New Roman" w:cs="Times New Roman"/>
          <w:color w:val="000000"/>
          <w:sz w:val="24"/>
          <w:szCs w:val="24"/>
        </w:rPr>
        <w:tab/>
        <w:t>подтверждаю</w:t>
      </w:r>
    </w:p>
    <w:p w:rsidR="00F67E4A" w:rsidRPr="0059161C" w:rsidRDefault="00F67E4A" w:rsidP="00F67E4A">
      <w:pPr>
        <w:pStyle w:val="60"/>
        <w:shd w:val="clear" w:color="auto" w:fill="auto"/>
        <w:spacing w:after="245" w:line="200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(Ф.И.О. заявителя),</w:t>
      </w:r>
    </w:p>
    <w:p w:rsidR="00F67E4A" w:rsidRDefault="00F67E4A" w:rsidP="00F67E4A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7E4A" w:rsidRPr="0059161C" w:rsidRDefault="00F67E4A" w:rsidP="00F67E4A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</w:t>
      </w:r>
    </w:p>
    <w:p w:rsidR="00F67E4A" w:rsidRPr="0059161C" w:rsidRDefault="00F67E4A" w:rsidP="00F67E4A">
      <w:pPr>
        <w:pStyle w:val="60"/>
        <w:shd w:val="clear" w:color="auto" w:fill="auto"/>
        <w:tabs>
          <w:tab w:val="left" w:pos="6727"/>
        </w:tabs>
        <w:spacing w:after="280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9161C">
        <w:rPr>
          <w:rFonts w:ascii="Times New Roman" w:hAnsi="Times New Roman" w:cs="Times New Roman"/>
          <w:color w:val="000000"/>
          <w:sz w:val="24"/>
          <w:szCs w:val="24"/>
        </w:rPr>
        <w:tab/>
        <w:t>(И.О. Фамилия)</w:t>
      </w:r>
    </w:p>
    <w:p w:rsidR="00F67E4A" w:rsidRPr="0059161C" w:rsidRDefault="00F67E4A" w:rsidP="00F67E4A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Работник "МФЦ"</w:t>
      </w:r>
    </w:p>
    <w:p w:rsidR="00F67E4A" w:rsidRPr="0059161C" w:rsidRDefault="00F67E4A" w:rsidP="00F67E4A">
      <w:pPr>
        <w:pStyle w:val="60"/>
        <w:shd w:val="clear" w:color="auto" w:fill="auto"/>
        <w:tabs>
          <w:tab w:val="left" w:pos="6727"/>
        </w:tabs>
        <w:spacing w:after="274" w:line="200" w:lineRule="exact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9161C">
        <w:rPr>
          <w:rFonts w:ascii="Times New Roman" w:hAnsi="Times New Roman" w:cs="Times New Roman"/>
          <w:color w:val="000000"/>
          <w:sz w:val="24"/>
          <w:szCs w:val="24"/>
        </w:rPr>
        <w:tab/>
        <w:t>(И.О. Фамилия)</w:t>
      </w:r>
    </w:p>
    <w:p w:rsidR="00F67E4A" w:rsidRDefault="00F67E4A" w:rsidP="005D0FA8">
      <w:pPr>
        <w:spacing w:after="240"/>
        <w:rPr>
          <w:color w:val="00000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</w:rPr>
      </w:pPr>
    </w:p>
    <w:p w:rsidR="00F67E4A" w:rsidRPr="00FE2848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  <w:r w:rsidRPr="00FE2848">
        <w:rPr>
          <w:color w:val="000000"/>
          <w:sz w:val="20"/>
        </w:rPr>
        <w:t>Приложение N 3</w:t>
      </w:r>
    </w:p>
    <w:p w:rsidR="00F67E4A" w:rsidRPr="00FE2848" w:rsidRDefault="00F67E4A" w:rsidP="00F67E4A">
      <w:pPr>
        <w:pStyle w:val="ConsPlusNormal"/>
        <w:jc w:val="right"/>
        <w:rPr>
          <w:color w:val="000000"/>
          <w:sz w:val="20"/>
        </w:rPr>
      </w:pPr>
      <w:r w:rsidRPr="00FE2848">
        <w:rPr>
          <w:color w:val="000000"/>
          <w:sz w:val="20"/>
        </w:rPr>
        <w:t>к Административному регламенту</w:t>
      </w:r>
    </w:p>
    <w:p w:rsidR="00F67E4A" w:rsidRPr="00FE2848" w:rsidRDefault="00F67E4A" w:rsidP="00F67E4A">
      <w:pPr>
        <w:pStyle w:val="ConsPlusNormal"/>
        <w:jc w:val="right"/>
        <w:rPr>
          <w:color w:val="000000"/>
          <w:sz w:val="20"/>
        </w:rPr>
      </w:pPr>
      <w:r w:rsidRPr="00FE2848">
        <w:rPr>
          <w:color w:val="000000"/>
          <w:sz w:val="20"/>
        </w:rPr>
        <w:t>по предоставлению муниципальной</w:t>
      </w:r>
    </w:p>
    <w:p w:rsidR="00F67E4A" w:rsidRPr="00FE2848" w:rsidRDefault="00F67E4A" w:rsidP="00F67E4A">
      <w:pPr>
        <w:pStyle w:val="ConsPlusNormal"/>
        <w:jc w:val="right"/>
        <w:rPr>
          <w:color w:val="000000"/>
          <w:sz w:val="20"/>
        </w:rPr>
      </w:pPr>
      <w:r w:rsidRPr="00FE2848">
        <w:rPr>
          <w:color w:val="000000"/>
          <w:sz w:val="20"/>
        </w:rPr>
        <w:t>услуги «Выдача предварительного</w:t>
      </w:r>
    </w:p>
    <w:p w:rsidR="00F67E4A" w:rsidRPr="00FE2848" w:rsidRDefault="00F67E4A" w:rsidP="00F67E4A">
      <w:pPr>
        <w:keepNext/>
        <w:keepLines/>
        <w:spacing w:after="327" w:line="240" w:lineRule="exact"/>
        <w:ind w:left="6372" w:right="120"/>
        <w:jc w:val="right"/>
        <w:rPr>
          <w:rStyle w:val="50"/>
          <w:sz w:val="20"/>
          <w:szCs w:val="20"/>
        </w:rPr>
      </w:pPr>
      <w:r w:rsidRPr="00FE2848">
        <w:rPr>
          <w:color w:val="000000"/>
          <w:sz w:val="20"/>
          <w:szCs w:val="20"/>
        </w:rPr>
        <w:t>разрешения на выдачу</w:t>
      </w:r>
      <w:r>
        <w:rPr>
          <w:color w:val="000000"/>
          <w:sz w:val="20"/>
          <w:szCs w:val="20"/>
        </w:rPr>
        <w:t xml:space="preserve"> </w:t>
      </w:r>
      <w:r w:rsidRPr="00FE2848">
        <w:rPr>
          <w:color w:val="000000"/>
          <w:sz w:val="20"/>
          <w:szCs w:val="20"/>
          <w:lang w:bidi="ru-RU"/>
        </w:rPr>
        <w:t xml:space="preserve">опекуну попечителю) </w:t>
      </w:r>
      <w:r w:rsidRPr="00FE2848">
        <w:rPr>
          <w:rStyle w:val="20"/>
          <w:rFonts w:ascii="Times New Roman" w:hAnsi="Times New Roman" w:cs="Times New Roman"/>
          <w:sz w:val="20"/>
          <w:szCs w:val="20"/>
        </w:rPr>
        <w:t>на расходование доходов несовершеннолетнего подопечного»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"/>
        <w:gridCol w:w="826"/>
        <w:gridCol w:w="1253"/>
        <w:gridCol w:w="1271"/>
        <w:gridCol w:w="5613"/>
        <w:gridCol w:w="76"/>
      </w:tblGrid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 xml:space="preserve">Главе муниципального образования </w:t>
            </w:r>
          </w:p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«Кошехабльский </w:t>
            </w:r>
            <w:r w:rsidRPr="00840A26">
              <w:rPr>
                <w:color w:val="000000"/>
              </w:rPr>
              <w:t xml:space="preserve">район» 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от 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проживающего по адресу: 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Паспорт 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Тел.: ___________________________________</w:t>
            </w:r>
          </w:p>
        </w:tc>
      </w:tr>
      <w:tr w:rsidR="00F67E4A" w:rsidRPr="004935D1" w:rsidTr="00E562F3">
        <w:trPr>
          <w:gridAfter w:val="1"/>
          <w:wAfter w:w="76" w:type="dxa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E4A" w:rsidRPr="004935D1" w:rsidRDefault="00F67E4A" w:rsidP="00E562F3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4935D1">
              <w:rPr>
                <w:b/>
                <w:color w:val="000000"/>
                <w:szCs w:val="24"/>
              </w:rPr>
              <w:t>ЗАЯВЛЕНИЕ</w:t>
            </w:r>
          </w:p>
          <w:p w:rsidR="00F67E4A" w:rsidRPr="004935D1" w:rsidRDefault="00F67E4A" w:rsidP="00E562F3">
            <w:pPr>
              <w:pStyle w:val="ConsPlusNormal"/>
              <w:jc w:val="center"/>
              <w:rPr>
                <w:color w:val="000000"/>
                <w:szCs w:val="24"/>
              </w:rPr>
            </w:pPr>
          </w:p>
        </w:tc>
      </w:tr>
      <w:tr w:rsidR="00F67E4A" w:rsidRPr="00840A26" w:rsidTr="00E562F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499"/>
        </w:trPr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7E4A" w:rsidRPr="004935D1" w:rsidRDefault="00F67E4A" w:rsidP="00E562F3">
            <w:pPr>
              <w:spacing w:line="250" w:lineRule="exact"/>
              <w:ind w:left="600" w:firstLine="1500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(Ф.И.О. заявителя) Документ, удостоверяющий личность:</w:t>
            </w:r>
          </w:p>
        </w:tc>
      </w:tr>
      <w:tr w:rsidR="00F67E4A" w:rsidRPr="00840A26" w:rsidTr="00E562F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250"/>
        </w:trPr>
        <w:tc>
          <w:tcPr>
            <w:tcW w:w="826" w:type="dxa"/>
            <w:shd w:val="clear" w:color="auto" w:fill="FFFFFF"/>
          </w:tcPr>
          <w:p w:rsidR="00F67E4A" w:rsidRPr="004935D1" w:rsidRDefault="00F67E4A" w:rsidP="00E562F3">
            <w:pPr>
              <w:rPr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rPr>
                <w:color w:val="000000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rPr>
                <w:color w:val="000000"/>
              </w:rPr>
            </w:pPr>
          </w:p>
        </w:tc>
      </w:tr>
      <w:tr w:rsidR="00F67E4A" w:rsidRPr="00840A26" w:rsidTr="00E562F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749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spacing w:line="250" w:lineRule="exact"/>
              <w:ind w:firstLine="1320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(когда и кем выдан) регистрации)</w:t>
            </w:r>
          </w:p>
        </w:tc>
      </w:tr>
      <w:tr w:rsidR="00F67E4A" w:rsidRPr="00840A26" w:rsidTr="00E562F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504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 xml:space="preserve">(по месту 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4935D1" w:rsidRDefault="00F67E4A" w:rsidP="00E562F3">
            <w:pPr>
              <w:spacing w:line="200" w:lineRule="exact"/>
              <w:rPr>
                <w:color w:val="000000"/>
              </w:rPr>
            </w:pPr>
            <w:r w:rsidRPr="004935D1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 xml:space="preserve">   жительства   /        пребывания)</w:t>
            </w:r>
          </w:p>
        </w:tc>
      </w:tr>
    </w:tbl>
    <w:p w:rsidR="00F67E4A" w:rsidRDefault="00F67E4A" w:rsidP="00F67E4A">
      <w:pPr>
        <w:pStyle w:val="6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(отцом, матерью) несовершеннолетнего (ей) </w:t>
      </w:r>
    </w:p>
    <w:p w:rsidR="00F67E4A" w:rsidRPr="004935D1" w:rsidRDefault="00F67E4A" w:rsidP="00F67E4A">
      <w:pPr>
        <w:pStyle w:val="6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D1">
        <w:rPr>
          <w:rFonts w:ascii="Times New Roman" w:hAnsi="Times New Roman" w:cs="Times New Roman"/>
          <w:sz w:val="24"/>
          <w:szCs w:val="24"/>
        </w:rPr>
        <w:t>(сына, дочери, подопечного (ой)</w:t>
      </w:r>
    </w:p>
    <w:p w:rsidR="00F67E4A" w:rsidRDefault="00F67E4A" w:rsidP="00F67E4A">
      <w:pPr>
        <w:keepNext/>
        <w:keepLines/>
        <w:spacing w:line="240" w:lineRule="exact"/>
        <w:ind w:right="119"/>
        <w:rPr>
          <w:rStyle w:val="50"/>
          <w:b w:val="0"/>
          <w:u w:val="single"/>
        </w:rPr>
      </w:pPr>
      <w:r w:rsidRPr="00F13CDB">
        <w:rPr>
          <w:rStyle w:val="50"/>
          <w:b w:val="0"/>
          <w:u w:val="single"/>
        </w:rPr>
        <w:t>___________________________________________________________________</w:t>
      </w:r>
    </w:p>
    <w:p w:rsidR="00F67E4A" w:rsidRPr="00F13CDB" w:rsidRDefault="00F67E4A" w:rsidP="00F67E4A">
      <w:pPr>
        <w:keepNext/>
        <w:keepLines/>
        <w:spacing w:line="240" w:lineRule="exact"/>
        <w:ind w:right="119"/>
      </w:pPr>
      <w:r w:rsidRPr="00D83F1D">
        <w:t>(Ф.И.О., дата рождения несовершеннолетнего подопечного достигшего возраста 14 лет) гражданство</w:t>
      </w:r>
      <w:r w:rsidRPr="00D83F1D">
        <w:tab/>
        <w:t>документ, удостоверяющий</w:t>
      </w:r>
      <w:r>
        <w:t xml:space="preserve"> личность</w:t>
      </w:r>
      <w:r w:rsidRPr="00D83F1D">
        <w:t>(когда и кем выдан)</w:t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7E4A" w:rsidRPr="00D83F1D" w:rsidRDefault="00F67E4A" w:rsidP="00F67E4A">
      <w:pPr>
        <w:pStyle w:val="60"/>
        <w:shd w:val="clear" w:color="auto" w:fill="auto"/>
        <w:tabs>
          <w:tab w:val="left" w:pos="567"/>
        </w:tabs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даю согласие, чтобы моему несовершеннолетнему (ей) сыну (дочери, подопечному(ой),</w:t>
      </w:r>
    </w:p>
    <w:p w:rsidR="00F67E4A" w:rsidRPr="00D83F1D" w:rsidRDefault="00F67E4A" w:rsidP="00F67E4A">
      <w:pPr>
        <w:pStyle w:val="60"/>
        <w:shd w:val="clear" w:color="auto" w:fill="auto"/>
        <w:tabs>
          <w:tab w:val="left" w:pos="567"/>
        </w:tabs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достигшему (ей) возраста 14 лет, выдали предварительное разрешение на расходование</w:t>
      </w:r>
    </w:p>
    <w:p w:rsidR="00F67E4A" w:rsidRPr="00D83F1D" w:rsidRDefault="00F67E4A" w:rsidP="00F67E4A">
      <w:pPr>
        <w:pStyle w:val="60"/>
        <w:shd w:val="clear" w:color="auto" w:fill="auto"/>
        <w:tabs>
          <w:tab w:val="left" w:pos="567"/>
        </w:tabs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доходов в</w:t>
      </w:r>
    </w:p>
    <w:p w:rsidR="00F67E4A" w:rsidRPr="00D83F1D" w:rsidRDefault="00F67E4A" w:rsidP="00F67E4A">
      <w:pPr>
        <w:pStyle w:val="60"/>
        <w:shd w:val="clear" w:color="auto" w:fill="auto"/>
        <w:tabs>
          <w:tab w:val="left" w:pos="567"/>
          <w:tab w:val="left" w:pos="9050"/>
        </w:tabs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сумме:</w:t>
      </w:r>
      <w:r>
        <w:rPr>
          <w:rFonts w:ascii="Times New Roman" w:hAnsi="Times New Roman" w:cs="Times New Roman"/>
          <w:sz w:val="24"/>
          <w:szCs w:val="24"/>
        </w:rPr>
        <w:t>_______________________________(цифры/прописью)</w:t>
      </w:r>
      <w:r w:rsidRPr="00D83F1D">
        <w:rPr>
          <w:rFonts w:ascii="Times New Roman" w:hAnsi="Times New Roman" w:cs="Times New Roman"/>
          <w:sz w:val="24"/>
          <w:szCs w:val="24"/>
        </w:rPr>
        <w:tab/>
        <w:t>,</w:t>
      </w:r>
    </w:p>
    <w:p w:rsidR="00F67E4A" w:rsidRPr="00F13CDB" w:rsidRDefault="00F67E4A" w:rsidP="00F67E4A">
      <w:pPr>
        <w:pStyle w:val="60"/>
        <w:shd w:val="clear" w:color="auto" w:fill="auto"/>
        <w:tabs>
          <w:tab w:val="left" w:pos="567"/>
        </w:tabs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 xml:space="preserve">со счета </w:t>
      </w:r>
      <w:r w:rsidRPr="00D83F1D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sz w:val="24"/>
          <w:szCs w:val="24"/>
          <w:lang w:bidi="en-US"/>
        </w:rPr>
        <w:t>__________________________________________________________________________</w:t>
      </w:r>
    </w:p>
    <w:p w:rsidR="00F67E4A" w:rsidRPr="00D83F1D" w:rsidRDefault="00F67E4A" w:rsidP="00F67E4A">
      <w:pPr>
        <w:pStyle w:val="60"/>
        <w:shd w:val="clear" w:color="auto" w:fill="auto"/>
        <w:tabs>
          <w:tab w:val="left" w:pos="567"/>
          <w:tab w:val="left" w:leader="underscore" w:pos="9050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lastRenderedPageBreak/>
        <w:t>открытого на его (ее) имя в</w:t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67E4A" w:rsidRPr="00D83F1D" w:rsidRDefault="00F67E4A" w:rsidP="00F67E4A">
      <w:pPr>
        <w:pStyle w:val="60"/>
        <w:shd w:val="clear" w:color="auto" w:fill="auto"/>
        <w:tabs>
          <w:tab w:val="left" w:pos="567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(указать название банковской организации (учреждения) в целях обеспечения</w:t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440341" w:rsidRDefault="00F67E4A" w:rsidP="00F67E4A">
      <w:pPr>
        <w:pStyle w:val="60"/>
        <w:shd w:val="clear" w:color="auto" w:fill="auto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 xml:space="preserve">(указать конкретное обстоятельство, послужившее основанием для обращения; содержание, воспитание, образование, лечение несовершеннолетнего подопечного,покупка имущества, проведение строительных работ и другие причины) </w:t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D83F1D" w:rsidRDefault="00F67E4A" w:rsidP="00F67E4A">
      <w:pPr>
        <w:pStyle w:val="60"/>
        <w:shd w:val="clear" w:color="auto" w:fill="auto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Обязуюсь в течение (1 - 3) месяц(а)-(ев) после выдачи несовершеннолетнему подопечному предварительного разрешения на расходование доходов представить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F1D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документы, подтверждающие расходование доходов(денежных средств) несовершеннолетнего подопечного на вышеуказанные цели. В соответствии с пунктом 3 статьи 6 Федерального закона от 27 июля 2006 г. </w:t>
      </w:r>
      <w:r w:rsidRPr="00D83F1D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3F1D">
        <w:rPr>
          <w:rFonts w:ascii="Times New Roman" w:hAnsi="Times New Roman" w:cs="Times New Roman"/>
          <w:sz w:val="24"/>
          <w:szCs w:val="24"/>
        </w:rPr>
        <w:t>149-ФЗ "Об информации, информационных технологиях и о защите информации”</w:t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440341" w:rsidRDefault="00F67E4A" w:rsidP="00F67E4A">
      <w:pPr>
        <w:pStyle w:val="60"/>
        <w:shd w:val="clear" w:color="auto" w:fill="auto"/>
        <w:tabs>
          <w:tab w:val="left" w:pos="567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:rsidR="00F67E4A" w:rsidRPr="00D83F1D" w:rsidRDefault="00F67E4A" w:rsidP="00F67E4A">
      <w:pPr>
        <w:pStyle w:val="6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(Ф.И.О. законного представителя несовершеннолетнего подопечного, достигшего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F1D">
        <w:rPr>
          <w:rFonts w:ascii="Times New Roman" w:hAnsi="Times New Roman" w:cs="Times New Roman"/>
          <w:sz w:val="24"/>
          <w:szCs w:val="24"/>
        </w:rPr>
        <w:t>возраста 14 лет)</w:t>
      </w:r>
    </w:p>
    <w:p w:rsidR="00F67E4A" w:rsidRDefault="00F67E4A" w:rsidP="00F67E4A">
      <w:pPr>
        <w:pStyle w:val="60"/>
        <w:shd w:val="clear" w:color="auto" w:fill="auto"/>
        <w:spacing w:line="245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D83F1D" w:rsidRDefault="00F67E4A" w:rsidP="00F67E4A">
      <w:pPr>
        <w:pStyle w:val="6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83F1D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F1D">
        <w:rPr>
          <w:rFonts w:ascii="Times New Roman" w:hAnsi="Times New Roman" w:cs="Times New Roman"/>
          <w:sz w:val="24"/>
          <w:szCs w:val="24"/>
        </w:rPr>
        <w:t>в настоящем заявлении и в представленных мною документах.</w:t>
      </w:r>
    </w:p>
    <w:p w:rsidR="00F67E4A" w:rsidRDefault="00F67E4A" w:rsidP="00F67E4A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Default="00F67E4A" w:rsidP="00F67E4A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D83F1D" w:rsidRDefault="00F67E4A" w:rsidP="00F67E4A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F67E4A" w:rsidRDefault="00F67E4A" w:rsidP="00F67E4A">
      <w:pPr>
        <w:pStyle w:val="60"/>
        <w:shd w:val="clear" w:color="auto" w:fill="auto"/>
        <w:ind w:right="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A23DFE" w:rsidRDefault="00F67E4A" w:rsidP="00F67E4A">
      <w:pPr>
        <w:pStyle w:val="60"/>
        <w:shd w:val="clear" w:color="auto" w:fill="auto"/>
        <w:ind w:right="127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F67E4A" w:rsidRDefault="00F67E4A" w:rsidP="00F67E4A">
      <w:pPr>
        <w:pStyle w:val="6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 xml:space="preserve">(Ф.И.О. законного представителя несовершеннолетнего подопечного, достигшего возраста 14 лет) </w:t>
      </w:r>
    </w:p>
    <w:p w:rsidR="00F67E4A" w:rsidRDefault="00F67E4A" w:rsidP="00F67E4A">
      <w:pPr>
        <w:pStyle w:val="60"/>
        <w:shd w:val="clear" w:color="auto" w:fill="auto"/>
        <w:ind w:right="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D83F1D" w:rsidRDefault="00F67E4A" w:rsidP="00F67E4A">
      <w:pPr>
        <w:pStyle w:val="60"/>
        <w:shd w:val="clear" w:color="auto" w:fill="auto"/>
        <w:ind w:righ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Подпись гражданина (ки) подтверждаю.</w:t>
      </w:r>
    </w:p>
    <w:p w:rsidR="00F67E4A" w:rsidRDefault="00F67E4A" w:rsidP="00F67E4A">
      <w:pPr>
        <w:pStyle w:val="6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D83F1D" w:rsidRDefault="00F67E4A" w:rsidP="00F67E4A">
      <w:pPr>
        <w:pStyle w:val="6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Должностное лицо органа опеки и попечительства</w:t>
      </w:r>
    </w:p>
    <w:p w:rsidR="00F67E4A" w:rsidRPr="00D83F1D" w:rsidRDefault="00F67E4A" w:rsidP="00F67E4A">
      <w:pPr>
        <w:pStyle w:val="60"/>
        <w:shd w:val="clear" w:color="auto" w:fill="auto"/>
        <w:tabs>
          <w:tab w:val="left" w:pos="6683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подпись)</w:t>
      </w:r>
      <w:r w:rsidRPr="00D83F1D">
        <w:rPr>
          <w:rFonts w:ascii="Times New Roman" w:hAnsi="Times New Roman" w:cs="Times New Roman"/>
          <w:sz w:val="24"/>
          <w:szCs w:val="24"/>
        </w:rPr>
        <w:tab/>
        <w:t>(И.О. Фамилия)</w:t>
      </w:r>
    </w:p>
    <w:p w:rsidR="00F67E4A" w:rsidRDefault="00F67E4A" w:rsidP="00F67E4A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Default="00F67E4A" w:rsidP="00F67E4A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Default="00F67E4A" w:rsidP="00F67E4A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D83F1D" w:rsidRDefault="00F67E4A" w:rsidP="00F67E4A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Работник "МФЦ"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  <w:t>(И.О.</w:t>
      </w:r>
      <w:r w:rsidRPr="00D83F1D">
        <w:rPr>
          <w:rFonts w:ascii="Times New Roman" w:hAnsi="Times New Roman" w:cs="Times New Roman"/>
          <w:sz w:val="24"/>
          <w:szCs w:val="24"/>
        </w:rPr>
        <w:t>Фамилия)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</w:rPr>
      </w:pPr>
    </w:p>
    <w:p w:rsidR="005D0FA8" w:rsidRDefault="005D0FA8" w:rsidP="00F67E4A">
      <w:pPr>
        <w:pStyle w:val="ConsPlusNormal"/>
        <w:jc w:val="right"/>
        <w:outlineLvl w:val="1"/>
        <w:rPr>
          <w:color w:val="000000"/>
        </w:rPr>
      </w:pPr>
    </w:p>
    <w:p w:rsidR="005D0FA8" w:rsidRDefault="005D0FA8" w:rsidP="00F67E4A">
      <w:pPr>
        <w:pStyle w:val="ConsPlusNormal"/>
        <w:jc w:val="right"/>
        <w:outlineLvl w:val="1"/>
        <w:rPr>
          <w:color w:val="000000"/>
        </w:rPr>
      </w:pPr>
    </w:p>
    <w:p w:rsidR="005D0FA8" w:rsidRDefault="005D0FA8" w:rsidP="00F67E4A">
      <w:pPr>
        <w:pStyle w:val="ConsPlusNormal"/>
        <w:jc w:val="right"/>
        <w:outlineLvl w:val="1"/>
        <w:rPr>
          <w:color w:val="000000"/>
        </w:rPr>
      </w:pPr>
    </w:p>
    <w:p w:rsidR="005D0FA8" w:rsidRDefault="005D0FA8" w:rsidP="00F67E4A">
      <w:pPr>
        <w:pStyle w:val="ConsPlusNormal"/>
        <w:jc w:val="right"/>
        <w:outlineLvl w:val="1"/>
        <w:rPr>
          <w:color w:val="000000"/>
        </w:rPr>
      </w:pPr>
    </w:p>
    <w:p w:rsidR="005D0FA8" w:rsidRDefault="005D0FA8" w:rsidP="00F67E4A">
      <w:pPr>
        <w:pStyle w:val="ConsPlusNormal"/>
        <w:jc w:val="right"/>
        <w:outlineLvl w:val="1"/>
        <w:rPr>
          <w:color w:val="000000"/>
        </w:rPr>
      </w:pPr>
    </w:p>
    <w:p w:rsidR="005D0FA8" w:rsidRDefault="005D0FA8" w:rsidP="00F67E4A">
      <w:pPr>
        <w:pStyle w:val="ConsPlusNormal"/>
        <w:jc w:val="right"/>
        <w:outlineLvl w:val="1"/>
        <w:rPr>
          <w:color w:val="000000"/>
        </w:rPr>
      </w:pPr>
    </w:p>
    <w:p w:rsidR="005D0FA8" w:rsidRDefault="005D0FA8" w:rsidP="00F67E4A">
      <w:pPr>
        <w:pStyle w:val="ConsPlusNormal"/>
        <w:jc w:val="right"/>
        <w:outlineLvl w:val="1"/>
        <w:rPr>
          <w:color w:val="000000"/>
        </w:rPr>
      </w:pPr>
    </w:p>
    <w:p w:rsidR="005D0FA8" w:rsidRDefault="005D0FA8" w:rsidP="00F67E4A">
      <w:pPr>
        <w:pStyle w:val="ConsPlusNormal"/>
        <w:jc w:val="right"/>
        <w:outlineLvl w:val="1"/>
        <w:rPr>
          <w:color w:val="000000"/>
        </w:rPr>
      </w:pPr>
    </w:p>
    <w:p w:rsidR="005D0FA8" w:rsidRDefault="005D0FA8" w:rsidP="00F67E4A">
      <w:pPr>
        <w:pStyle w:val="ConsPlusNormal"/>
        <w:jc w:val="right"/>
        <w:outlineLvl w:val="1"/>
        <w:rPr>
          <w:color w:val="00000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</w:rPr>
      </w:pPr>
    </w:p>
    <w:p w:rsidR="00F67E4A" w:rsidRPr="00FE2848" w:rsidRDefault="00F67E4A" w:rsidP="00F67E4A">
      <w:pPr>
        <w:pStyle w:val="ConsPlusNormal"/>
        <w:jc w:val="right"/>
        <w:outlineLvl w:val="1"/>
        <w:rPr>
          <w:color w:val="000000"/>
          <w:sz w:val="20"/>
        </w:rPr>
      </w:pPr>
      <w:r w:rsidRPr="00FE2848">
        <w:rPr>
          <w:color w:val="000000"/>
          <w:sz w:val="20"/>
        </w:rPr>
        <w:lastRenderedPageBreak/>
        <w:t>Приложение N 4</w:t>
      </w:r>
    </w:p>
    <w:p w:rsidR="00F67E4A" w:rsidRPr="00FE2848" w:rsidRDefault="00F67E4A" w:rsidP="00F67E4A">
      <w:pPr>
        <w:pStyle w:val="ConsPlusNormal"/>
        <w:jc w:val="right"/>
        <w:rPr>
          <w:color w:val="000000"/>
          <w:sz w:val="20"/>
        </w:rPr>
      </w:pPr>
      <w:r w:rsidRPr="00FE2848">
        <w:rPr>
          <w:color w:val="000000"/>
          <w:sz w:val="20"/>
        </w:rPr>
        <w:t>к Административному регламенту</w:t>
      </w:r>
    </w:p>
    <w:p w:rsidR="00F67E4A" w:rsidRPr="00FE2848" w:rsidRDefault="00F67E4A" w:rsidP="00F67E4A">
      <w:pPr>
        <w:pStyle w:val="ConsPlusNormal"/>
        <w:jc w:val="right"/>
        <w:rPr>
          <w:color w:val="000000"/>
          <w:sz w:val="20"/>
        </w:rPr>
      </w:pPr>
      <w:r w:rsidRPr="00FE2848">
        <w:rPr>
          <w:color w:val="000000"/>
          <w:sz w:val="20"/>
        </w:rPr>
        <w:t>по предоставлению муниципальной</w:t>
      </w:r>
    </w:p>
    <w:p w:rsidR="00F67E4A" w:rsidRPr="00FE2848" w:rsidRDefault="00F67E4A" w:rsidP="00F67E4A">
      <w:pPr>
        <w:pStyle w:val="ConsPlusNormal"/>
        <w:jc w:val="right"/>
        <w:rPr>
          <w:color w:val="000000"/>
          <w:sz w:val="20"/>
        </w:rPr>
      </w:pPr>
      <w:r w:rsidRPr="00FE2848">
        <w:rPr>
          <w:color w:val="000000"/>
          <w:sz w:val="20"/>
        </w:rPr>
        <w:t>услуги «Выдача предварительного</w:t>
      </w:r>
    </w:p>
    <w:p w:rsidR="00F67E4A" w:rsidRPr="00FE2848" w:rsidRDefault="00F67E4A" w:rsidP="00F67E4A">
      <w:pPr>
        <w:keepNext/>
        <w:keepLines/>
        <w:spacing w:after="327" w:line="240" w:lineRule="exact"/>
        <w:ind w:left="6372" w:right="120"/>
        <w:jc w:val="right"/>
        <w:rPr>
          <w:rStyle w:val="50"/>
          <w:sz w:val="20"/>
          <w:szCs w:val="20"/>
        </w:rPr>
      </w:pPr>
      <w:r w:rsidRPr="00FE2848">
        <w:rPr>
          <w:color w:val="000000"/>
          <w:sz w:val="20"/>
          <w:szCs w:val="20"/>
        </w:rPr>
        <w:t>разрешения на выдачу</w:t>
      </w:r>
      <w:r>
        <w:rPr>
          <w:color w:val="000000"/>
          <w:sz w:val="20"/>
          <w:szCs w:val="20"/>
        </w:rPr>
        <w:t xml:space="preserve"> </w:t>
      </w:r>
      <w:r w:rsidRPr="00FE2848">
        <w:rPr>
          <w:color w:val="000000"/>
          <w:sz w:val="20"/>
          <w:szCs w:val="20"/>
          <w:lang w:bidi="ru-RU"/>
        </w:rPr>
        <w:t xml:space="preserve">опекуну попечителю) </w:t>
      </w:r>
      <w:r w:rsidRPr="00FE2848">
        <w:rPr>
          <w:rStyle w:val="20"/>
          <w:rFonts w:ascii="Times New Roman" w:hAnsi="Times New Roman" w:cs="Times New Roman"/>
          <w:sz w:val="20"/>
          <w:szCs w:val="20"/>
        </w:rPr>
        <w:t>на расходование доходов несовершеннолетнего подопечного»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 xml:space="preserve">Главе муниципального образования </w:t>
            </w:r>
          </w:p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«Кошехабльский </w:t>
            </w:r>
            <w:r w:rsidRPr="00840A26">
              <w:rPr>
                <w:color w:val="000000"/>
              </w:rPr>
              <w:t xml:space="preserve"> район» 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от 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проживающего по адресу: 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Паспорт 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F67E4A" w:rsidRPr="00840A26" w:rsidTr="00E562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E4A" w:rsidRPr="00840A26" w:rsidRDefault="00F67E4A" w:rsidP="00E562F3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Тел.: ___________________________________</w:t>
            </w:r>
          </w:p>
        </w:tc>
      </w:tr>
      <w:tr w:rsidR="00F67E4A" w:rsidRPr="004935D1" w:rsidTr="00E562F3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E4A" w:rsidRPr="004935D1" w:rsidRDefault="00F67E4A" w:rsidP="00E562F3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4935D1">
              <w:rPr>
                <w:b/>
                <w:color w:val="000000"/>
                <w:szCs w:val="24"/>
              </w:rPr>
              <w:t>ЗАЯВЛЕНИЕ</w:t>
            </w:r>
          </w:p>
          <w:p w:rsidR="00F67E4A" w:rsidRPr="004935D1" w:rsidRDefault="00F67E4A" w:rsidP="00E562F3">
            <w:pPr>
              <w:pStyle w:val="ConsPlusNormal"/>
              <w:jc w:val="center"/>
              <w:rPr>
                <w:color w:val="000000"/>
                <w:szCs w:val="24"/>
              </w:rPr>
            </w:pPr>
          </w:p>
        </w:tc>
      </w:tr>
    </w:tbl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Я__________________________________________________________________________________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несовершеннолетнего подопечного, достигшего возраста 14 лет)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Гражданство_____________________________Документ, удостоверяющий личность __________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(по месту регистрации)_________________________________________________________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 по месту пребывания)_________________________________________________________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Действуя с согласия моих законных(ого)  представителей (ля)______________________________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законных представителей)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Default="00F67E4A" w:rsidP="00F67E4A">
      <w:pPr>
        <w:pStyle w:val="60"/>
        <w:shd w:val="clear" w:color="auto" w:fill="auto"/>
        <w:spacing w:after="216"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233">
        <w:rPr>
          <w:rFonts w:ascii="Times New Roman" w:hAnsi="Times New Roman" w:cs="Times New Roman"/>
          <w:sz w:val="24"/>
          <w:szCs w:val="24"/>
        </w:rPr>
        <w:t>прошу выдать предварительное разрешение на расходование моих доходов в сумме:</w:t>
      </w:r>
    </w:p>
    <w:p w:rsidR="00F67E4A" w:rsidRPr="00A77233" w:rsidRDefault="00F67E4A" w:rsidP="00F67E4A">
      <w:pPr>
        <w:pStyle w:val="60"/>
        <w:shd w:val="clear" w:color="auto" w:fill="auto"/>
        <w:spacing w:after="216"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F13CDB" w:rsidRDefault="00F67E4A" w:rsidP="00F67E4A">
      <w:pPr>
        <w:pStyle w:val="60"/>
        <w:shd w:val="clear" w:color="auto" w:fill="auto"/>
        <w:tabs>
          <w:tab w:val="left" w:pos="567"/>
        </w:tabs>
        <w:spacing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 xml:space="preserve">со счета </w:t>
      </w:r>
      <w:r w:rsidRPr="00D83F1D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>
        <w:rPr>
          <w:rFonts w:ascii="Times New Roman" w:hAnsi="Times New Roman" w:cs="Times New Roman"/>
          <w:sz w:val="24"/>
          <w:szCs w:val="24"/>
          <w:lang w:bidi="en-US"/>
        </w:rPr>
        <w:t>__________________________________________________________________________</w:t>
      </w:r>
    </w:p>
    <w:p w:rsidR="00F67E4A" w:rsidRPr="00D83F1D" w:rsidRDefault="00F67E4A" w:rsidP="00F67E4A">
      <w:pPr>
        <w:pStyle w:val="60"/>
        <w:shd w:val="clear" w:color="auto" w:fill="auto"/>
        <w:tabs>
          <w:tab w:val="left" w:pos="567"/>
          <w:tab w:val="left" w:leader="underscore" w:pos="9050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открытого на его (ее) имя в</w:t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67E4A" w:rsidRPr="00D83F1D" w:rsidRDefault="00F67E4A" w:rsidP="00F67E4A">
      <w:pPr>
        <w:pStyle w:val="60"/>
        <w:shd w:val="clear" w:color="auto" w:fill="auto"/>
        <w:tabs>
          <w:tab w:val="left" w:pos="567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>(указать название банковской организации (учреждения) в целях обеспечения</w:t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440341" w:rsidRDefault="00F67E4A" w:rsidP="00F67E4A">
      <w:pPr>
        <w:pStyle w:val="60"/>
        <w:shd w:val="clear" w:color="auto" w:fill="auto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1D">
        <w:rPr>
          <w:rFonts w:ascii="Times New Roman" w:hAnsi="Times New Roman" w:cs="Times New Roman"/>
          <w:sz w:val="24"/>
          <w:szCs w:val="24"/>
        </w:rPr>
        <w:t xml:space="preserve">(указать конкретное обстоятельство, послужившее основанием для обращения; содержание, воспитание, образование, лечение несовершеннолетнего подопечного,покупка имущества, проведение строительных работ и другие причины) </w:t>
      </w:r>
    </w:p>
    <w:p w:rsidR="00F67E4A" w:rsidRDefault="00F67E4A" w:rsidP="00F67E4A">
      <w:pPr>
        <w:pStyle w:val="60"/>
        <w:shd w:val="clear" w:color="auto" w:fill="auto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840A26" w:rsidRDefault="00F67E4A" w:rsidP="00F67E4A">
      <w:pPr>
        <w:spacing w:line="278" w:lineRule="exact"/>
        <w:rPr>
          <w:color w:val="000000"/>
        </w:rPr>
      </w:pPr>
      <w:r>
        <w:rPr>
          <w:color w:val="000000"/>
        </w:rPr>
        <w:t xml:space="preserve">Я </w:t>
      </w:r>
      <w:r w:rsidRPr="00840A26">
        <w:rPr>
          <w:color w:val="00000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A77233" w:rsidRDefault="00F67E4A" w:rsidP="00F67E4A">
      <w:pPr>
        <w:pStyle w:val="ad"/>
        <w:shd w:val="clear" w:color="auto" w:fill="auto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723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688"/>
      </w:tblGrid>
      <w:tr w:rsidR="00F67E4A" w:rsidRPr="00A77233" w:rsidTr="00E562F3">
        <w:trPr>
          <w:trHeight w:hRule="exact" w:val="5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E4A" w:rsidRPr="00A77233" w:rsidRDefault="00F67E4A" w:rsidP="00E562F3">
            <w:pPr>
              <w:spacing w:after="60" w:line="240" w:lineRule="exact"/>
              <w:jc w:val="both"/>
            </w:pPr>
            <w:r w:rsidRPr="00A77233">
              <w:rPr>
                <w:lang w:val="en-US" w:eastAsia="en-US" w:bidi="en-US"/>
              </w:rPr>
              <w:t>N</w:t>
            </w:r>
          </w:p>
          <w:p w:rsidR="00F67E4A" w:rsidRPr="00A77233" w:rsidRDefault="00F67E4A" w:rsidP="00E562F3">
            <w:pPr>
              <w:spacing w:before="60" w:line="240" w:lineRule="exact"/>
              <w:ind w:right="400"/>
              <w:jc w:val="both"/>
            </w:pPr>
            <w:r w:rsidRPr="00A77233">
              <w:t>п/п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E4A" w:rsidRPr="00A77233" w:rsidRDefault="00F67E4A" w:rsidP="00E562F3">
            <w:pPr>
              <w:spacing w:line="240" w:lineRule="exact"/>
              <w:jc w:val="both"/>
            </w:pPr>
            <w:r w:rsidRPr="00A77233">
              <w:t>Наименование документа</w:t>
            </w:r>
          </w:p>
        </w:tc>
      </w:tr>
      <w:tr w:rsidR="00F67E4A" w:rsidRPr="00A77233" w:rsidTr="00E562F3">
        <w:trPr>
          <w:trHeight w:hRule="exact"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E4A" w:rsidRPr="00A77233" w:rsidRDefault="00F67E4A" w:rsidP="00E562F3">
            <w:pPr>
              <w:spacing w:line="240" w:lineRule="exact"/>
              <w:jc w:val="both"/>
            </w:pPr>
            <w:r w:rsidRPr="00A77233">
              <w:t>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E4A" w:rsidRPr="00A77233" w:rsidRDefault="00F67E4A" w:rsidP="00E562F3">
            <w:pPr>
              <w:jc w:val="both"/>
            </w:pPr>
          </w:p>
        </w:tc>
      </w:tr>
      <w:tr w:rsidR="00F67E4A" w:rsidRPr="00A77233" w:rsidTr="00E562F3">
        <w:trPr>
          <w:trHeight w:hRule="exact" w:val="28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E4A" w:rsidRPr="00A77233" w:rsidRDefault="00F67E4A" w:rsidP="00E562F3">
            <w:pPr>
              <w:spacing w:line="240" w:lineRule="exact"/>
              <w:jc w:val="both"/>
            </w:pPr>
            <w:r w:rsidRPr="00A77233">
              <w:t>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E4A" w:rsidRPr="00A77233" w:rsidRDefault="00F67E4A" w:rsidP="00E562F3">
            <w:pPr>
              <w:jc w:val="both"/>
            </w:pPr>
          </w:p>
        </w:tc>
      </w:tr>
      <w:tr w:rsidR="00F67E4A" w:rsidRPr="00A77233" w:rsidTr="00E562F3">
        <w:trPr>
          <w:trHeight w:hRule="exact" w:val="2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E4A" w:rsidRPr="00A77233" w:rsidRDefault="00F67E4A" w:rsidP="005D0FA8">
            <w:pPr>
              <w:jc w:val="both"/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4A" w:rsidRPr="00A77233" w:rsidRDefault="00F67E4A" w:rsidP="005D0FA8">
            <w:pPr>
              <w:jc w:val="both"/>
            </w:pPr>
          </w:p>
        </w:tc>
      </w:tr>
    </w:tbl>
    <w:p w:rsidR="00F67E4A" w:rsidRPr="00A77233" w:rsidRDefault="00F67E4A" w:rsidP="005D0FA8">
      <w:pPr>
        <w:jc w:val="both"/>
      </w:pPr>
    </w:p>
    <w:p w:rsidR="00F67E4A" w:rsidRDefault="00F67E4A" w:rsidP="005D0FA8">
      <w:pPr>
        <w:pStyle w:val="60"/>
        <w:shd w:val="clear" w:color="auto" w:fill="auto"/>
        <w:tabs>
          <w:tab w:val="left" w:pos="6683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Default="00F67E4A" w:rsidP="005D0FA8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Подпись 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Дата</w:t>
      </w:r>
    </w:p>
    <w:p w:rsidR="00F67E4A" w:rsidRDefault="00F67E4A" w:rsidP="005D0FA8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7E4A" w:rsidRDefault="00F67E4A" w:rsidP="005D0FA8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7E4A" w:rsidRDefault="00F67E4A" w:rsidP="005D0FA8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7E4A" w:rsidRPr="0059161C" w:rsidRDefault="00F67E4A" w:rsidP="005D0FA8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</w:t>
      </w:r>
    </w:p>
    <w:p w:rsidR="00F67E4A" w:rsidRPr="0059161C" w:rsidRDefault="00F67E4A" w:rsidP="005D0FA8">
      <w:pPr>
        <w:pStyle w:val="60"/>
        <w:shd w:val="clear" w:color="auto" w:fill="auto"/>
        <w:tabs>
          <w:tab w:val="left" w:pos="6727"/>
        </w:tabs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9161C">
        <w:rPr>
          <w:rFonts w:ascii="Times New Roman" w:hAnsi="Times New Roman" w:cs="Times New Roman"/>
          <w:color w:val="000000"/>
          <w:sz w:val="24"/>
          <w:szCs w:val="24"/>
        </w:rPr>
        <w:tab/>
        <w:t>(И.О. Фамилия)</w:t>
      </w:r>
    </w:p>
    <w:p w:rsidR="00F67E4A" w:rsidRPr="0059161C" w:rsidRDefault="00F67E4A" w:rsidP="005D0FA8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Работник "МФЦ"</w:t>
      </w:r>
    </w:p>
    <w:p w:rsidR="00F67E4A" w:rsidRPr="0059161C" w:rsidRDefault="00F67E4A" w:rsidP="005D0FA8">
      <w:pPr>
        <w:pStyle w:val="60"/>
        <w:shd w:val="clear" w:color="auto" w:fill="auto"/>
        <w:tabs>
          <w:tab w:val="left" w:pos="6727"/>
        </w:tabs>
        <w:spacing w:line="200" w:lineRule="exact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9161C">
        <w:rPr>
          <w:rFonts w:ascii="Times New Roman" w:hAnsi="Times New Roman" w:cs="Times New Roman"/>
          <w:color w:val="000000"/>
          <w:sz w:val="24"/>
          <w:szCs w:val="24"/>
        </w:rPr>
        <w:tab/>
        <w:t>(И.О. Фамилия)</w:t>
      </w:r>
    </w:p>
    <w:p w:rsidR="00F67E4A" w:rsidRPr="0059161C" w:rsidRDefault="00F67E4A" w:rsidP="00F67E4A">
      <w:pPr>
        <w:spacing w:after="240"/>
        <w:rPr>
          <w:color w:val="000000"/>
        </w:rPr>
      </w:pPr>
      <w:r w:rsidRPr="0059161C">
        <w:rPr>
          <w:color w:val="000000"/>
        </w:rPr>
        <w:tab/>
      </w:r>
    </w:p>
    <w:p w:rsidR="00F67E4A" w:rsidRPr="00840A26" w:rsidRDefault="00F67E4A" w:rsidP="00F67E4A">
      <w:pPr>
        <w:spacing w:after="240"/>
        <w:rPr>
          <w:rStyle w:val="50"/>
          <w:b w:val="0"/>
          <w:bCs w:val="0"/>
        </w:rPr>
      </w:pPr>
    </w:p>
    <w:p w:rsidR="00F67E4A" w:rsidRDefault="00F67E4A" w:rsidP="00F67E4A">
      <w:pPr>
        <w:pStyle w:val="ConsPlusNormal"/>
        <w:jc w:val="right"/>
        <w:outlineLvl w:val="1"/>
        <w:rPr>
          <w:color w:val="000000"/>
        </w:rPr>
      </w:pP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Default="00F67E4A" w:rsidP="00F67E4A">
      <w:pPr>
        <w:pStyle w:val="60"/>
        <w:shd w:val="clear" w:color="auto" w:fill="auto"/>
        <w:tabs>
          <w:tab w:val="left" w:pos="6683"/>
        </w:tabs>
        <w:spacing w:after="214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4A" w:rsidRPr="00840A26" w:rsidRDefault="00F67E4A" w:rsidP="00F67E4A">
      <w:pPr>
        <w:jc w:val="both"/>
        <w:rPr>
          <w:color w:val="000000"/>
          <w:lang w:bidi="ru-RU"/>
        </w:rPr>
      </w:pPr>
    </w:p>
    <w:p w:rsidR="00440E8E" w:rsidRDefault="00440E8E"/>
    <w:p w:rsidR="00F67E4A" w:rsidRDefault="00F67E4A"/>
    <w:p w:rsidR="00F67E4A" w:rsidRDefault="00F67E4A"/>
    <w:p w:rsidR="00F67E4A" w:rsidRDefault="00F67E4A"/>
    <w:p w:rsidR="00F67E4A" w:rsidRDefault="00F67E4A"/>
    <w:p w:rsidR="00F67E4A" w:rsidRDefault="00F67E4A">
      <w:bookmarkStart w:id="14" w:name="_GoBack"/>
      <w:bookmarkEnd w:id="14"/>
    </w:p>
    <w:sectPr w:rsidR="00F67E4A" w:rsidSect="00ED1AD2">
      <w:headerReference w:type="even" r:id="rId20"/>
      <w:headerReference w:type="first" r:id="rId21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0F" w:rsidRDefault="00ED0E0F">
      <w:r>
        <w:separator/>
      </w:r>
    </w:p>
  </w:endnote>
  <w:endnote w:type="continuationSeparator" w:id="0">
    <w:p w:rsidR="00ED0E0F" w:rsidRDefault="00ED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0F" w:rsidRDefault="00ED0E0F">
      <w:r>
        <w:separator/>
      </w:r>
    </w:p>
  </w:footnote>
  <w:footnote w:type="continuationSeparator" w:id="0">
    <w:p w:rsidR="00ED0E0F" w:rsidRDefault="00ED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CA" w:rsidRDefault="00BC48C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959485</wp:posOffset>
              </wp:positionV>
              <wp:extent cx="1837690" cy="88265"/>
              <wp:effectExtent l="0" t="0" r="3175" b="1333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8CA" w:rsidRDefault="00BC48CA">
                          <w:r>
                            <w:rPr>
                              <w:rStyle w:val="CourierNew11pt"/>
                            </w:rPr>
                            <w:t>уполномоченного органа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54.75pt;margin-top:75.55pt;width:144.7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sjqgIAAKc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" filled="f" stroked="f">
              <v:textbox style="mso-fit-shape-to-text:t" inset="0,0,0,0">
                <w:txbxContent>
                  <w:p w:rsidR="00BC48CA" w:rsidRDefault="00BC48CA">
                    <w:r>
                      <w:rPr>
                        <w:rStyle w:val="CourierNew11pt"/>
                      </w:rPr>
                      <w:t>уполномоченного органа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CA" w:rsidRDefault="00BC48C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1122045</wp:posOffset>
              </wp:positionV>
              <wp:extent cx="2225040" cy="113030"/>
              <wp:effectExtent l="0" t="0" r="3175" b="13335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8CA" w:rsidRDefault="00BC48CA">
                          <w:r>
                            <w:rPr>
                              <w:rStyle w:val="CourierNew11pt"/>
                            </w:rPr>
                            <w:t>Адрес (по месту пребывания)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5" type="#_x0000_t202" style="position:absolute;margin-left:55pt;margin-top:88.35pt;width:175.2pt;height:8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UJrgIAAK8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" filled="f" stroked="f">
              <v:textbox style="mso-fit-shape-to-text:t" inset="0,0,0,0">
                <w:txbxContent>
                  <w:p w:rsidR="00BC48CA" w:rsidRDefault="00BC48CA">
                    <w:r>
                      <w:rPr>
                        <w:rStyle w:val="CourierNew11pt"/>
                      </w:rPr>
                      <w:t>Адрес (по месту пребывания)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6A646A7"/>
    <w:multiLevelType w:val="multilevel"/>
    <w:tmpl w:val="90E2B846"/>
    <w:lvl w:ilvl="0">
      <w:start w:val="1"/>
      <w:numFmt w:val="decimal"/>
      <w:lvlText w:val="2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255FA"/>
    <w:multiLevelType w:val="multilevel"/>
    <w:tmpl w:val="DEFE4584"/>
    <w:lvl w:ilvl="0">
      <w:start w:val="2"/>
      <w:numFmt w:val="decimal"/>
      <w:lvlText w:val="3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CA16B2"/>
    <w:multiLevelType w:val="multilevel"/>
    <w:tmpl w:val="B950CD7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3732E"/>
    <w:multiLevelType w:val="multilevel"/>
    <w:tmpl w:val="6226D7D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2E2C61"/>
    <w:multiLevelType w:val="multilevel"/>
    <w:tmpl w:val="94982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6" w15:restartNumberingAfterBreak="0">
    <w:nsid w:val="10F36B3D"/>
    <w:multiLevelType w:val="multilevel"/>
    <w:tmpl w:val="C158CBE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45D27"/>
    <w:multiLevelType w:val="multilevel"/>
    <w:tmpl w:val="66F4FAD8"/>
    <w:lvl w:ilvl="0">
      <w:start w:val="1"/>
      <w:numFmt w:val="decimal"/>
      <w:lvlText w:val="3.2.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AD6A0D"/>
    <w:multiLevelType w:val="multilevel"/>
    <w:tmpl w:val="7250EE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4CC7281"/>
    <w:multiLevelType w:val="multilevel"/>
    <w:tmpl w:val="0DCA56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24D54AB1"/>
    <w:multiLevelType w:val="multilevel"/>
    <w:tmpl w:val="D2A2479A"/>
    <w:lvl w:ilvl="0">
      <w:start w:val="4"/>
      <w:numFmt w:val="decimal"/>
      <w:lvlText w:val="4.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F45D3C"/>
    <w:multiLevelType w:val="multilevel"/>
    <w:tmpl w:val="27C4D1C2"/>
    <w:lvl w:ilvl="0">
      <w:start w:val="2"/>
      <w:numFmt w:val="decimal"/>
      <w:lvlText w:val="6.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1021FF"/>
    <w:multiLevelType w:val="hybridMultilevel"/>
    <w:tmpl w:val="22E02E3E"/>
    <w:lvl w:ilvl="0" w:tplc="47A862F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 w15:restartNumberingAfterBreak="0">
    <w:nsid w:val="316D6E68"/>
    <w:multiLevelType w:val="multilevel"/>
    <w:tmpl w:val="9738D71E"/>
    <w:lvl w:ilvl="0">
      <w:start w:val="1"/>
      <w:numFmt w:val="decimal"/>
      <w:lvlText w:val="4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1637B5"/>
    <w:multiLevelType w:val="multilevel"/>
    <w:tmpl w:val="A574E416"/>
    <w:lvl w:ilvl="0">
      <w:start w:val="1"/>
      <w:numFmt w:val="decimal"/>
      <w:lvlText w:val="4.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7D5DFD"/>
    <w:multiLevelType w:val="multilevel"/>
    <w:tmpl w:val="7D26ACA0"/>
    <w:lvl w:ilvl="0">
      <w:start w:val="7"/>
      <w:numFmt w:val="decimal"/>
      <w:lvlText w:val="3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937D92"/>
    <w:multiLevelType w:val="multilevel"/>
    <w:tmpl w:val="19F8A8D2"/>
    <w:lvl w:ilvl="0">
      <w:start w:val="4"/>
      <w:numFmt w:val="decimal"/>
      <w:lvlText w:val="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C2284"/>
    <w:multiLevelType w:val="multilevel"/>
    <w:tmpl w:val="C8CA9B08"/>
    <w:lvl w:ilvl="0">
      <w:start w:val="1"/>
      <w:numFmt w:val="decimal"/>
      <w:lvlText w:val="2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630159"/>
    <w:multiLevelType w:val="multilevel"/>
    <w:tmpl w:val="C56C6C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D631BE"/>
    <w:multiLevelType w:val="multilevel"/>
    <w:tmpl w:val="074C50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0317C"/>
    <w:multiLevelType w:val="multilevel"/>
    <w:tmpl w:val="6AA00FDC"/>
    <w:lvl w:ilvl="0">
      <w:start w:val="1"/>
      <w:numFmt w:val="decimal"/>
      <w:lvlText w:val="3.5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5D2277"/>
    <w:multiLevelType w:val="multilevel"/>
    <w:tmpl w:val="A296E7E8"/>
    <w:lvl w:ilvl="0">
      <w:start w:val="1"/>
      <w:numFmt w:val="decimal"/>
      <w:lvlText w:val="2.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3A4382"/>
    <w:multiLevelType w:val="multilevel"/>
    <w:tmpl w:val="144ADBBC"/>
    <w:lvl w:ilvl="0">
      <w:start w:val="6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694362"/>
    <w:multiLevelType w:val="hybridMultilevel"/>
    <w:tmpl w:val="B03A2F1A"/>
    <w:lvl w:ilvl="0" w:tplc="924879B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4B859B8"/>
    <w:multiLevelType w:val="multilevel"/>
    <w:tmpl w:val="694AD02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A24454"/>
    <w:multiLevelType w:val="multilevel"/>
    <w:tmpl w:val="F726003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750C46"/>
    <w:multiLevelType w:val="multilevel"/>
    <w:tmpl w:val="12E2D22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D70559"/>
    <w:multiLevelType w:val="multilevel"/>
    <w:tmpl w:val="B344DE4A"/>
    <w:lvl w:ilvl="0">
      <w:start w:val="1"/>
      <w:numFmt w:val="decimal"/>
      <w:lvlText w:val="3.2.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671439"/>
    <w:multiLevelType w:val="multilevel"/>
    <w:tmpl w:val="F148D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8510E5"/>
    <w:multiLevelType w:val="multilevel"/>
    <w:tmpl w:val="83B2E554"/>
    <w:lvl w:ilvl="0">
      <w:start w:val="1"/>
      <w:numFmt w:val="decimal"/>
      <w:lvlText w:val="4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6B44F5"/>
    <w:multiLevelType w:val="multilevel"/>
    <w:tmpl w:val="DE1C90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E55E17"/>
    <w:multiLevelType w:val="multilevel"/>
    <w:tmpl w:val="CC6498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A44465"/>
    <w:multiLevelType w:val="multilevel"/>
    <w:tmpl w:val="50FEBAA8"/>
    <w:lvl w:ilvl="0">
      <w:start w:val="6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960416"/>
    <w:multiLevelType w:val="multilevel"/>
    <w:tmpl w:val="C142B11A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7934D8"/>
    <w:multiLevelType w:val="multilevel"/>
    <w:tmpl w:val="09C87F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9748D5"/>
    <w:multiLevelType w:val="multilevel"/>
    <w:tmpl w:val="C6E25970"/>
    <w:lvl w:ilvl="0">
      <w:start w:val="1"/>
      <w:numFmt w:val="decimal"/>
      <w:lvlText w:val="2.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DA6808"/>
    <w:multiLevelType w:val="multilevel"/>
    <w:tmpl w:val="8D767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 w15:restartNumberingAfterBreak="0">
    <w:nsid w:val="72FC721F"/>
    <w:multiLevelType w:val="multilevel"/>
    <w:tmpl w:val="1096C51E"/>
    <w:lvl w:ilvl="0">
      <w:start w:val="1"/>
      <w:numFmt w:val="decimal"/>
      <w:lvlText w:val="4.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CA49CD"/>
    <w:multiLevelType w:val="multilevel"/>
    <w:tmpl w:val="CBA615EE"/>
    <w:lvl w:ilvl="0">
      <w:start w:val="1"/>
      <w:numFmt w:val="decimal"/>
      <w:lvlText w:val="4.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F94031"/>
    <w:multiLevelType w:val="multilevel"/>
    <w:tmpl w:val="A9021D58"/>
    <w:lvl w:ilvl="0">
      <w:start w:val="4"/>
      <w:numFmt w:val="decimal"/>
      <w:lvlText w:val="6.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F40F82"/>
    <w:multiLevelType w:val="multilevel"/>
    <w:tmpl w:val="35185E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A45A26"/>
    <w:multiLevelType w:val="multilevel"/>
    <w:tmpl w:val="63169E32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41"/>
  </w:num>
  <w:num w:numId="5">
    <w:abstractNumId w:val="16"/>
  </w:num>
  <w:num w:numId="6">
    <w:abstractNumId w:val="40"/>
  </w:num>
  <w:num w:numId="7">
    <w:abstractNumId w:val="18"/>
  </w:num>
  <w:num w:numId="8">
    <w:abstractNumId w:val="24"/>
  </w:num>
  <w:num w:numId="9">
    <w:abstractNumId w:val="3"/>
  </w:num>
  <w:num w:numId="10">
    <w:abstractNumId w:val="38"/>
  </w:num>
  <w:num w:numId="11">
    <w:abstractNumId w:val="29"/>
  </w:num>
  <w:num w:numId="12">
    <w:abstractNumId w:val="10"/>
  </w:num>
  <w:num w:numId="13">
    <w:abstractNumId w:val="14"/>
  </w:num>
  <w:num w:numId="14">
    <w:abstractNumId w:val="39"/>
  </w:num>
  <w:num w:numId="15">
    <w:abstractNumId w:val="12"/>
  </w:num>
  <w:num w:numId="16">
    <w:abstractNumId w:val="5"/>
  </w:num>
  <w:num w:numId="17">
    <w:abstractNumId w:val="23"/>
  </w:num>
  <w:num w:numId="18">
    <w:abstractNumId w:val="6"/>
  </w:num>
  <w:num w:numId="19">
    <w:abstractNumId w:val="26"/>
  </w:num>
  <w:num w:numId="20">
    <w:abstractNumId w:val="20"/>
  </w:num>
  <w:num w:numId="21">
    <w:abstractNumId w:val="13"/>
  </w:num>
  <w:num w:numId="22">
    <w:abstractNumId w:val="37"/>
  </w:num>
  <w:num w:numId="23">
    <w:abstractNumId w:val="11"/>
  </w:num>
  <w:num w:numId="24">
    <w:abstractNumId w:val="33"/>
  </w:num>
  <w:num w:numId="25">
    <w:abstractNumId w:val="19"/>
  </w:num>
  <w:num w:numId="26">
    <w:abstractNumId w:val="8"/>
  </w:num>
  <w:num w:numId="27">
    <w:abstractNumId w:val="36"/>
  </w:num>
  <w:num w:numId="28">
    <w:abstractNumId w:val="22"/>
  </w:num>
  <w:num w:numId="29">
    <w:abstractNumId w:val="2"/>
  </w:num>
  <w:num w:numId="30">
    <w:abstractNumId w:val="17"/>
  </w:num>
  <w:num w:numId="31">
    <w:abstractNumId w:val="1"/>
  </w:num>
  <w:num w:numId="32">
    <w:abstractNumId w:val="35"/>
  </w:num>
  <w:num w:numId="33">
    <w:abstractNumId w:val="21"/>
  </w:num>
  <w:num w:numId="34">
    <w:abstractNumId w:val="32"/>
  </w:num>
  <w:num w:numId="35">
    <w:abstractNumId w:val="25"/>
  </w:num>
  <w:num w:numId="36">
    <w:abstractNumId w:val="9"/>
  </w:num>
  <w:num w:numId="37">
    <w:abstractNumId w:val="27"/>
  </w:num>
  <w:num w:numId="38">
    <w:abstractNumId w:val="15"/>
  </w:num>
  <w:num w:numId="39">
    <w:abstractNumId w:val="7"/>
  </w:num>
  <w:num w:numId="40">
    <w:abstractNumId w:val="30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A"/>
    <w:rsid w:val="00013B40"/>
    <w:rsid w:val="0004565E"/>
    <w:rsid w:val="00066B23"/>
    <w:rsid w:val="00093809"/>
    <w:rsid w:val="000B6985"/>
    <w:rsid w:val="00130B2E"/>
    <w:rsid w:val="001442CF"/>
    <w:rsid w:val="001E0FC6"/>
    <w:rsid w:val="00261D7C"/>
    <w:rsid w:val="00392980"/>
    <w:rsid w:val="00440E8E"/>
    <w:rsid w:val="00450B71"/>
    <w:rsid w:val="00450CDB"/>
    <w:rsid w:val="0046268B"/>
    <w:rsid w:val="00492281"/>
    <w:rsid w:val="005923BB"/>
    <w:rsid w:val="005D0FA8"/>
    <w:rsid w:val="00754AAA"/>
    <w:rsid w:val="007D6863"/>
    <w:rsid w:val="008A099A"/>
    <w:rsid w:val="008B3B2D"/>
    <w:rsid w:val="009368B5"/>
    <w:rsid w:val="009D5C4C"/>
    <w:rsid w:val="009E5892"/>
    <w:rsid w:val="00B22C4C"/>
    <w:rsid w:val="00BC48CA"/>
    <w:rsid w:val="00C36004"/>
    <w:rsid w:val="00C40E32"/>
    <w:rsid w:val="00C67158"/>
    <w:rsid w:val="00CC45C9"/>
    <w:rsid w:val="00CC474F"/>
    <w:rsid w:val="00D62EB9"/>
    <w:rsid w:val="00D74C8F"/>
    <w:rsid w:val="00E562F3"/>
    <w:rsid w:val="00E65725"/>
    <w:rsid w:val="00ED0E0F"/>
    <w:rsid w:val="00ED1AD2"/>
    <w:rsid w:val="00F235EC"/>
    <w:rsid w:val="00F67E4A"/>
    <w:rsid w:val="00FC0246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61FFD-B96E-4493-A80D-44E98AE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7E4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F67E4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7E4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7E4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F6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F67E4A"/>
    <w:pPr>
      <w:widowControl w:val="0"/>
      <w:suppressAutoHyphens/>
      <w:jc w:val="center"/>
    </w:pPr>
    <w:rPr>
      <w:rFonts w:ascii="Arial" w:eastAsia="Arial" w:hAnsi="Arial" w:cs="Arial"/>
      <w:b/>
      <w:bCs/>
      <w:sz w:val="28"/>
      <w:lang w:eastAsia="hi-IN" w:bidi="hi-IN"/>
    </w:rPr>
  </w:style>
  <w:style w:type="character" w:customStyle="1" w:styleId="a7">
    <w:name w:val="Название Знак"/>
    <w:basedOn w:val="a0"/>
    <w:link w:val="a5"/>
    <w:rsid w:val="00F67E4A"/>
    <w:rPr>
      <w:rFonts w:ascii="Arial" w:eastAsia="Arial" w:hAnsi="Arial" w:cs="Arial"/>
      <w:b/>
      <w:bCs/>
      <w:sz w:val="28"/>
      <w:szCs w:val="24"/>
      <w:lang w:eastAsia="hi-IN" w:bidi="hi-IN"/>
    </w:rPr>
  </w:style>
  <w:style w:type="paragraph" w:styleId="a6">
    <w:name w:val="Subtitle"/>
    <w:basedOn w:val="a"/>
    <w:next w:val="a"/>
    <w:link w:val="a8"/>
    <w:uiPriority w:val="11"/>
    <w:qFormat/>
    <w:rsid w:val="00F67E4A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8">
    <w:name w:val="Подзаголовок Знак"/>
    <w:basedOn w:val="a0"/>
    <w:link w:val="a6"/>
    <w:uiPriority w:val="11"/>
    <w:rsid w:val="00F67E4A"/>
    <w:rPr>
      <w:rFonts w:ascii="Cambria" w:eastAsia="Times New Roman" w:hAnsi="Cambria" w:cs="Times New Roman"/>
      <w:sz w:val="24"/>
      <w:szCs w:val="24"/>
      <w:lang w:eastAsia="ar-SA"/>
    </w:rPr>
  </w:style>
  <w:style w:type="character" w:styleId="a9">
    <w:name w:val="Hyperlink"/>
    <w:rsid w:val="00F67E4A"/>
    <w:rPr>
      <w:color w:val="0066CC"/>
      <w:u w:val="single"/>
    </w:rPr>
  </w:style>
  <w:style w:type="character" w:customStyle="1" w:styleId="2Exact">
    <w:name w:val="Основной текст (2) Exact"/>
    <w:rsid w:val="00F67E4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rsid w:val="00F67E4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F67E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rsid w:val="00F67E4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rsid w:val="00F67E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rsid w:val="00F67E4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"/>
    <w:rsid w:val="00F67E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rsid w:val="00F67E4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rsid w:val="00F67E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rsid w:val="00F67E4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rsid w:val="00F67E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rsid w:val="00F67E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_"/>
    <w:rsid w:val="00F67E4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b">
    <w:name w:val="Колонтитул"/>
    <w:rsid w:val="00F67E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rsid w:val="00F67E4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rsid w:val="00F67E4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rsid w:val="00F67E4A"/>
    <w:rPr>
      <w:rFonts w:ascii="Courier New" w:eastAsia="Courier New" w:hAnsi="Courier New" w:cs="Courier New"/>
      <w:smallCaps/>
      <w:shd w:val="clear" w:color="auto" w:fill="FFFFFF"/>
    </w:rPr>
  </w:style>
  <w:style w:type="character" w:customStyle="1" w:styleId="ac">
    <w:name w:val="Подпись к таблице_"/>
    <w:link w:val="ad"/>
    <w:rsid w:val="00F67E4A"/>
    <w:rPr>
      <w:rFonts w:ascii="Courier New" w:eastAsia="Courier New" w:hAnsi="Courier New" w:cs="Courier New"/>
      <w:shd w:val="clear" w:color="auto" w:fill="FFFFFF"/>
    </w:rPr>
  </w:style>
  <w:style w:type="character" w:customStyle="1" w:styleId="2CourierNew10pt">
    <w:name w:val="Основной текст (2) + Courier New;10 pt"/>
    <w:rsid w:val="00F67E4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67E4A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link w:val="7"/>
    <w:rsid w:val="00F67E4A"/>
    <w:rPr>
      <w:rFonts w:ascii="Arial" w:eastAsia="Arial" w:hAnsi="Arial" w:cs="Arial"/>
      <w:b/>
      <w:bCs/>
      <w:i/>
      <w:iCs/>
      <w:sz w:val="44"/>
      <w:szCs w:val="44"/>
      <w:shd w:val="clear" w:color="auto" w:fill="FFFFFF"/>
    </w:rPr>
  </w:style>
  <w:style w:type="character" w:customStyle="1" w:styleId="CourierNew11pt">
    <w:name w:val="Колонтитул + Courier New;11 pt;Не полужирный"/>
    <w:rsid w:val="00F67E4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5pt">
    <w:name w:val="Основной текст (2) + Arial Unicode MS;11;5 pt;Курсив"/>
    <w:rsid w:val="00F67E4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F67E4A"/>
    <w:pPr>
      <w:widowControl w:val="0"/>
      <w:shd w:val="clear" w:color="auto" w:fill="FFFFFF"/>
      <w:spacing w:line="250" w:lineRule="exact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F67E4A"/>
    <w:pPr>
      <w:widowControl w:val="0"/>
      <w:shd w:val="clear" w:color="auto" w:fill="FFFFFF"/>
      <w:spacing w:line="250" w:lineRule="exact"/>
      <w:ind w:hanging="180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F67E4A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44"/>
      <w:szCs w:val="44"/>
      <w:lang w:eastAsia="en-US"/>
    </w:rPr>
  </w:style>
  <w:style w:type="paragraph" w:customStyle="1" w:styleId="ConsPlusTitle">
    <w:name w:val="ConsPlusTitle"/>
    <w:rsid w:val="00F67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rsid w:val="00F67E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67E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7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xact0">
    <w:name w:val="Основной текст (7) + Не полужирный;Не курсив Exact"/>
    <w:rsid w:val="00F67E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F67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омер заголовка №1_"/>
    <w:basedOn w:val="a0"/>
    <w:rsid w:val="00013B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12">
    <w:name w:val="Номер заголовка №1"/>
    <w:basedOn w:val="11"/>
    <w:rsid w:val="00013B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013B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7Exact1">
    <w:name w:val="Основной текст (7) + Не курсив Exact"/>
    <w:basedOn w:val="7Exact"/>
    <w:rsid w:val="00013B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2">
    <w:name w:val="List Paragraph"/>
    <w:basedOn w:val="a"/>
    <w:uiPriority w:val="34"/>
    <w:qFormat/>
    <w:rsid w:val="00013B40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21">
    <w:name w:val="Основной текст (2)1"/>
    <w:basedOn w:val="a"/>
    <w:rsid w:val="00013B40"/>
    <w:pPr>
      <w:widowControl w:val="0"/>
      <w:shd w:val="clear" w:color="auto" w:fill="FFFFFF"/>
      <w:spacing w:line="274" w:lineRule="exact"/>
      <w:ind w:hanging="1260"/>
      <w:jc w:val="center"/>
    </w:pPr>
    <w:rPr>
      <w:rFonts w:ascii="Arial Unicode MS" w:eastAsia="Arial Unicode MS" w:hAnsi="Arial Unicode MS" w:cs="Arial Unicode MS"/>
      <w:lang w:bidi="ru-RU"/>
    </w:rPr>
  </w:style>
  <w:style w:type="paragraph" w:customStyle="1" w:styleId="510">
    <w:name w:val="Основной текст (5)1"/>
    <w:basedOn w:val="a"/>
    <w:rsid w:val="00013B40"/>
    <w:pPr>
      <w:widowControl w:val="0"/>
      <w:shd w:val="clear" w:color="auto" w:fill="FFFFFF"/>
      <w:spacing w:before="360" w:after="360" w:line="274" w:lineRule="exact"/>
      <w:ind w:hanging="460"/>
      <w:jc w:val="right"/>
    </w:pPr>
    <w:rPr>
      <w:rFonts w:ascii="Arial Unicode MS" w:eastAsia="Arial Unicode MS" w:hAnsi="Arial Unicode MS" w:cs="Arial Unicode MS"/>
      <w:b/>
      <w:bCs/>
      <w:lang w:bidi="ru-RU"/>
    </w:rPr>
  </w:style>
  <w:style w:type="character" w:customStyle="1" w:styleId="30pt">
    <w:name w:val="Основной текст (3) + Интервал 0 pt"/>
    <w:basedOn w:val="31"/>
    <w:rsid w:val="00E562F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E5892"/>
    <w:rPr>
      <w:rFonts w:ascii="Arial" w:eastAsia="Arial" w:hAnsi="Arial" w:cs="Arial"/>
      <w:shd w:val="clear" w:color="auto" w:fill="FFFFFF"/>
    </w:rPr>
  </w:style>
  <w:style w:type="paragraph" w:customStyle="1" w:styleId="23">
    <w:name w:val="Заголовок №2"/>
    <w:basedOn w:val="a"/>
    <w:link w:val="22"/>
    <w:rsid w:val="009E5892"/>
    <w:pPr>
      <w:widowControl w:val="0"/>
      <w:shd w:val="clear" w:color="auto" w:fill="FFFFFF"/>
      <w:spacing w:line="298" w:lineRule="exact"/>
      <w:outlineLvl w:val="1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3">
    <w:name w:val="Заголовок №3_"/>
    <w:basedOn w:val="a0"/>
    <w:link w:val="34"/>
    <w:rsid w:val="009E5892"/>
    <w:rPr>
      <w:rFonts w:ascii="Arial" w:eastAsia="Arial" w:hAnsi="Arial" w:cs="Arial"/>
      <w:b/>
      <w:bCs/>
      <w:shd w:val="clear" w:color="auto" w:fill="FFFFFF"/>
    </w:rPr>
  </w:style>
  <w:style w:type="character" w:customStyle="1" w:styleId="70">
    <w:name w:val="Основной текст (7)_"/>
    <w:basedOn w:val="a0"/>
    <w:rsid w:val="009E589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9E589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811pt">
    <w:name w:val="Основной текст (8) + 11 pt;Не полужирный"/>
    <w:basedOn w:val="8"/>
    <w:rsid w:val="009E5892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E589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911pt">
    <w:name w:val="Основной текст (9) + 11 pt;Не полужирный"/>
    <w:basedOn w:val="9"/>
    <w:rsid w:val="009E5892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4">
    <w:name w:val="Заголовок №3"/>
    <w:basedOn w:val="a"/>
    <w:link w:val="33"/>
    <w:rsid w:val="009E5892"/>
    <w:pPr>
      <w:widowControl w:val="0"/>
      <w:shd w:val="clear" w:color="auto" w:fill="FFFFFF"/>
      <w:spacing w:line="269" w:lineRule="exact"/>
      <w:ind w:hanging="2100"/>
      <w:jc w:val="right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E5892"/>
    <w:pPr>
      <w:widowControl w:val="0"/>
      <w:shd w:val="clear" w:color="auto" w:fill="FFFFFF"/>
      <w:spacing w:line="269" w:lineRule="exact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9E5892"/>
    <w:pPr>
      <w:widowControl w:val="0"/>
      <w:shd w:val="clear" w:color="auto" w:fill="FFFFFF"/>
      <w:spacing w:line="269" w:lineRule="exact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50CD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0C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9368B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68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ehabl@bk.ru" TargetMode="External"/><Relationship Id="rId13" Type="http://schemas.openxmlformats.org/officeDocument/2006/relationships/hyperlink" Target="consultantplus://offline/ref=9BDB1C2AB4620E0473C194DD4F15B6244F02B9C78588B8663455F7A2A4AD43521F498CB87793F27CFDE5D93AA197637C87DD99A61Cr4WCM" TargetMode="External"/><Relationship Id="rId18" Type="http://schemas.openxmlformats.org/officeDocument/2006/relationships/hyperlink" Target="consultantplus://offline/ref=9BDB1C2AB4620E0473C194DD4F15B6244F02B9C78588B8663455F7A2A4AD43520D49D4B77191E728AFBF8E37A1r9W0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DB1C2AB4620E0473C194DD4F15B6244F02B9C78588B8663455F7A2A4AD43521F498CB8729EF27CFDE5D93AA197637C87DD99A61Cr4WCM" TargetMode="External"/><Relationship Id="rId17" Type="http://schemas.openxmlformats.org/officeDocument/2006/relationships/hyperlink" Target="http://internet.garant.ru/document/redirect/12146661/6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02673/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DB1C2AB4620E0473C194DD4F15B6244E0FBDC98E8BB8663455F7A2A4AD43520D49D4B77191E728AFBF8E37A1r9W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6661/1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DB1C2AB4620E0473C194DD4F15B6244F00BBC88A8EB8663455F7A2A4AD43520D49D4B77191E728AFBF8E37A1r9W0M" TargetMode="External"/><Relationship Id="rId19" Type="http://schemas.openxmlformats.org/officeDocument/2006/relationships/hyperlink" Target="consultantplus://offline/ref=9BDB1C2AB4620E0473C194DD4F15B6244F07BCCC8C8EB8663455F7A2A4AD43520D49D4B77191E728AFBF8E37A1r9W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B1C2AB4620E0473C194DD4F15B6244D0FBFCB848EB8663455F7A2A4AD43521F498CBB7397F929AEAAD866E7C4707E82DD9BA5004F77AEr2W9M" TargetMode="External"/><Relationship Id="rId14" Type="http://schemas.openxmlformats.org/officeDocument/2006/relationships/hyperlink" Target="consultantplus://offline/ref=9BDB1C2AB4620E0473C194DD4F15B6244F02B9C78588B8663455F7A2A4AD43521F498CB87A97F27CFDE5D93AA197637C87DD99A61Cr4W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433A-643F-4FAE-A0EA-27170225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11428</Words>
  <Characters>65146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RePack by Diakov</cp:lastModifiedBy>
  <cp:revision>6</cp:revision>
  <cp:lastPrinted>2021-10-07T12:38:00Z</cp:lastPrinted>
  <dcterms:created xsi:type="dcterms:W3CDTF">2021-10-07T12:56:00Z</dcterms:created>
  <dcterms:modified xsi:type="dcterms:W3CDTF">2021-10-11T12:27:00Z</dcterms:modified>
</cp:coreProperties>
</file>